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C5" w:rsidRPr="00CE03C5" w:rsidRDefault="00CE03C5" w:rsidP="00CE03C5">
      <w:pPr>
        <w:pStyle w:val="1"/>
        <w:shd w:val="clear" w:color="auto" w:fill="FFFFFF"/>
        <w:tabs>
          <w:tab w:val="left" w:pos="6072"/>
        </w:tabs>
        <w:spacing w:before="0" w:beforeAutospacing="0" w:after="150" w:afterAutospacing="0" w:line="450" w:lineRule="atLeast"/>
        <w:jc w:val="center"/>
        <w:rPr>
          <w:bCs w:val="0"/>
          <w:color w:val="000000"/>
          <w:sz w:val="40"/>
          <w:szCs w:val="40"/>
        </w:rPr>
      </w:pPr>
      <w:r w:rsidRPr="00CE03C5">
        <w:rPr>
          <w:bCs w:val="0"/>
          <w:color w:val="000000"/>
          <w:sz w:val="40"/>
          <w:szCs w:val="40"/>
        </w:rPr>
        <w:t>День солидарности в борьбе с терроризмом</w:t>
      </w:r>
    </w:p>
    <w:p w:rsidR="00CE03C5" w:rsidRPr="00CE03C5" w:rsidRDefault="00CE03C5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bookmarkStart w:id="0" w:name="_GoBack"/>
      <w:r w:rsidRPr="00CE03C5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0B0F4BE6" wp14:editId="64DF6E60">
            <wp:extent cx="2623931" cy="1740541"/>
            <wp:effectExtent l="0" t="0" r="5080" b="0"/>
            <wp:docPr id="1" name="Рисунок 1" descr="День солидарности в борьбе с терроризм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солидарности в борьбе с терроризм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713" cy="17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03C5" w:rsidRPr="003279E6" w:rsidRDefault="00CE03C5" w:rsidP="003279E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E03C5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</w:t>
      </w:r>
      <w:r w:rsidRPr="003279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День солидарности в борьбе с терроризмом Дата </w:t>
      </w:r>
      <w:proofErr w:type="gramStart"/>
      <w:r w:rsidRPr="003279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связана с трагическими событиями в Беслане  3 сентября   Ежегодно 3 сентября в России отмечается</w:t>
      </w:r>
      <w:proofErr w:type="gramEnd"/>
      <w:r w:rsidRPr="003279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Беслане (Северная Осетия, 1—3 сентября 2004 года), когда боевики захватили одну из городских школ. В результате теракта в школе № 1 погибли более трехсот человек, среди них более 150 детей. Сегодня, вспоминая жертв Беслана и всех террористических актов, а также сотрудников правоохранительных органов, погибших при выполнении служебного долга, мы едины в своем намерении всеми силами противостоять терроризму, как национальному, так и международному, не допустить разрастания этого преступного безумия. Обязательное условие терроризма — резонанс террористической акции в обществе. Общественный резонанс на террористический акт необходим террористам для изменения общественных настроений. Теракты воздействуют на массовую психологию. Террористические организации демонстрируют свою силу и готовность идти до конца, жертвуя как собственными жизнями, так и жизнями жертв. Террорист громогласно заявляет, что в этом обществе, в этом мире есть сила, которая ни при каких обстоятельствах не примет существующий порядок вещей и будет бороться с ним до победы, или до своего конца.</w:t>
      </w:r>
    </w:p>
    <w:p w:rsidR="00CE03C5" w:rsidRPr="003279E6" w:rsidRDefault="00CE03C5" w:rsidP="003279E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279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Но, с другой стороны, в настоящее время во всем мире активизируется антитеррористическое движение, повышается уровень знаний, чтобы решительно противостоять террору всех мастей и не допустить ни второго Беслана, ни второго 11 сентября. Сегодня вспоминают жертв Беслана и всех террористических актов... Бдительность, ответственность каждого из нас составляют арсенал антитеррористической коалиции. Мы должны помнить, что любой человек, независимо от занимаемого положения, может вдруг оказаться причастным к трагедии. И уже традиционно к этому дню в разных городах страны приурочено проведение различных памятных акций, благотворительных концертов и просветительских мероприятий. Ведь важно </w:t>
      </w:r>
      <w:r w:rsidRPr="003279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помнить, что с терроризмом следует не только и не столько бороться, сколько предупреждать его возникновение. Не ради красивых слов мы говорим </w:t>
      </w:r>
      <w:proofErr w:type="gramStart"/>
      <w:r w:rsidRPr="003279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</w:t>
      </w:r>
      <w:proofErr w:type="gramEnd"/>
      <w:r w:rsidRPr="003279E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необходимости уважения культурных и конфессиональных особенностей, права на сохранение собственной идентичности для всех народов, населяющих Российскую Федерацию. Только толерантность и взаимоуважение позволят предупредить разрастание социальной базы терроризма и лишат преступников надежды на поддержку в обществе. Это лучшая профилактика экстремистских настроений.</w:t>
      </w:r>
    </w:p>
    <w:p w:rsidR="00CE03C5" w:rsidRDefault="00CE03C5" w:rsidP="00CE03C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03C5" w:rsidRDefault="00CE03C5" w:rsidP="00CE03C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03C5" w:rsidRDefault="00CE03C5" w:rsidP="00CE03C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E03C5" w:rsidRPr="00CE03C5" w:rsidRDefault="00CE03C5" w:rsidP="00CE03C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03C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E03C5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CE03C5">
        <w:rPr>
          <w:rFonts w:ascii="Times New Roman" w:hAnsi="Times New Roman" w:cs="Times New Roman"/>
          <w:sz w:val="16"/>
          <w:szCs w:val="16"/>
        </w:rPr>
        <w:t xml:space="preserve">Информация с сайта </w:t>
      </w:r>
    </w:p>
    <w:p w:rsidR="00537DA2" w:rsidRPr="00CE03C5" w:rsidRDefault="00CE03C5" w:rsidP="00CE03C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E03C5">
        <w:rPr>
          <w:rFonts w:ascii="Times New Roman" w:hAnsi="Times New Roman" w:cs="Times New Roman"/>
          <w:sz w:val="16"/>
          <w:szCs w:val="16"/>
        </w:rPr>
        <w:t>http://www.calend.ru/holidays/0/0/753/</w:t>
      </w:r>
    </w:p>
    <w:sectPr w:rsidR="00537DA2" w:rsidRPr="00CE03C5" w:rsidSect="00CE03C5">
      <w:pgSz w:w="11906" w:h="16838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C5"/>
    <w:rsid w:val="003279E6"/>
    <w:rsid w:val="00537DA2"/>
    <w:rsid w:val="00823EDC"/>
    <w:rsid w:val="00C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3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03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0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3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03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METODIST19</dc:creator>
  <cp:lastModifiedBy>METODIST19</cp:lastModifiedBy>
  <cp:revision>2</cp:revision>
  <cp:lastPrinted>2017-08-11T11:06:00Z</cp:lastPrinted>
  <dcterms:created xsi:type="dcterms:W3CDTF">2017-08-11T10:57:00Z</dcterms:created>
  <dcterms:modified xsi:type="dcterms:W3CDTF">2022-07-01T13:14:00Z</dcterms:modified>
</cp:coreProperties>
</file>