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2E" w:rsidRDefault="008F2DFA" w:rsidP="008F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A">
        <w:rPr>
          <w:rFonts w:ascii="Times New Roman" w:hAnsi="Times New Roman" w:cs="Times New Roman"/>
          <w:b/>
          <w:sz w:val="28"/>
          <w:szCs w:val="28"/>
        </w:rPr>
        <w:t xml:space="preserve">Фотоотчет по </w:t>
      </w:r>
      <w:r w:rsidR="00F3042E">
        <w:rPr>
          <w:rFonts w:ascii="Times New Roman" w:hAnsi="Times New Roman" w:cs="Times New Roman"/>
          <w:b/>
          <w:sz w:val="28"/>
          <w:szCs w:val="28"/>
        </w:rPr>
        <w:t>к</w:t>
      </w:r>
      <w:r w:rsidRPr="008F2DFA">
        <w:rPr>
          <w:rFonts w:ascii="Times New Roman" w:hAnsi="Times New Roman" w:cs="Times New Roman"/>
          <w:b/>
          <w:sz w:val="28"/>
          <w:szCs w:val="28"/>
        </w:rPr>
        <w:t xml:space="preserve">ружку </w:t>
      </w:r>
      <w:r w:rsidR="00F3042E">
        <w:rPr>
          <w:rFonts w:ascii="Times New Roman" w:hAnsi="Times New Roman" w:cs="Times New Roman"/>
          <w:b/>
          <w:sz w:val="28"/>
          <w:szCs w:val="28"/>
        </w:rPr>
        <w:t>"Колесо истории"</w:t>
      </w:r>
    </w:p>
    <w:p w:rsidR="006E7273" w:rsidRPr="00F3042E" w:rsidRDefault="00F3042E" w:rsidP="00F30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42E">
        <w:rPr>
          <w:rFonts w:ascii="Times New Roman" w:hAnsi="Times New Roman" w:cs="Times New Roman"/>
          <w:sz w:val="24"/>
          <w:szCs w:val="24"/>
        </w:rPr>
        <w:t>М</w:t>
      </w:r>
      <w:r w:rsidR="008F2DFA" w:rsidRPr="00F3042E">
        <w:rPr>
          <w:rFonts w:ascii="Times New Roman" w:hAnsi="Times New Roman" w:cs="Times New Roman"/>
          <w:sz w:val="24"/>
          <w:szCs w:val="24"/>
        </w:rPr>
        <w:t>ай</w:t>
      </w:r>
    </w:p>
    <w:p w:rsidR="008F2DFA" w:rsidRDefault="008F2DFA" w:rsidP="006B283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2DF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F2D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"История изобретения очков"</w:t>
      </w:r>
    </w:p>
    <w:p w:rsidR="006B2835" w:rsidRDefault="006B2835" w:rsidP="006B28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59355" cy="3279140"/>
            <wp:effectExtent l="19050" t="0" r="0" b="0"/>
            <wp:docPr id="61" name="Рисунок 61" descr="C:\Users\Светлана\AppData\Local\Microsoft\Windows\INetCache\Content.Word\rM21CXQyb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Светлана\AppData\Local\Microsoft\Windows\INetCache\Content.Word\rM21CXQyb4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327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59355" cy="3279140"/>
            <wp:effectExtent l="19050" t="0" r="0" b="0"/>
            <wp:docPr id="51" name="Рисунок 51" descr="C:\Users\Светлана\AppData\Local\Microsoft\Windows\INetCache\Content.Word\zBx6_rIIy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Светлана\AppData\Local\Microsoft\Windows\INetCache\Content.Word\zBx6_rIIyM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327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835" w:rsidRDefault="006B2835" w:rsidP="006B28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2C0099" w:rsidRPr="002C0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95pt;height:165.5pt">
            <v:imagedata r:id="rId7" o:title="voGiN6ugY5w"/>
          </v:shape>
        </w:pic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2C0099" w:rsidRPr="002C0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 id="_x0000_i1026" type="#_x0000_t75" style="width:225.95pt;height:168.85pt">
            <v:imagedata r:id="rId8" o:title="3qxA_OD3gww"/>
          </v:shape>
        </w:pict>
      </w:r>
    </w:p>
    <w:p w:rsidR="006B2835" w:rsidRDefault="006B2835" w:rsidP="006B28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1622" cy="2312276"/>
            <wp:effectExtent l="19050" t="0" r="0" b="0"/>
            <wp:docPr id="65" name="Рисунок 65" descr="C:\Users\Светлана\AppData\Local\Microsoft\Windows\INetCache\Content.Word\eq_9g1n0X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Светлана\AppData\Local\Microsoft\Windows\INetCache\Content.Word\eq_9g1n0Xa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30" cy="231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60707" cy="2217683"/>
            <wp:effectExtent l="19050" t="0" r="0" b="0"/>
            <wp:docPr id="67" name="Рисунок 67" descr="C:\Users\Светлана\AppData\Local\Microsoft\Windows\INetCache\Content.Word\C0seNviG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Светлана\AppData\Local\Microsoft\Windows\INetCache\Content.Word\C0seNviG7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99" cy="221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DFA" w:rsidRDefault="006B2835" w:rsidP="006B28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="002C0099" w:rsidRPr="002C0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 id="_x0000_i1027" type="#_x0000_t75" style="width:198.6pt;height:265.65pt">
            <v:imagedata r:id="rId11" o:title="XhSYgDBjDgg"/>
          </v:shape>
        </w:pic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="002C0099" w:rsidRPr="002C0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 id="_x0000_i1028" type="#_x0000_t75" style="width:199.45pt;height:266.5pt">
            <v:imagedata r:id="rId12" o:title="Pyw1GqxpCF4"/>
          </v:shape>
        </w:pict>
      </w:r>
    </w:p>
    <w:p w:rsid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 знаний и представлений детей о значении очков в жизни человека.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материалы:</w:t>
      </w:r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в очках;</w:t>
      </w:r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очки (корригирующие, солнцезащитные, для плавания, шахтовые, лечебные (дырявые),  «волшебные» (с цветными стеклами));</w:t>
      </w:r>
      <w:proofErr w:type="gramEnd"/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очков разной формы и цвета (для игры «Магазин «Оптика»);</w:t>
      </w:r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«сломанные очки» (изображения очков с недостающими деталями),</w:t>
      </w:r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«Правила пользования очками»;</w:t>
      </w:r>
    </w:p>
    <w:p w:rsidR="008F2DFA" w:rsidRPr="008F2DFA" w:rsidRDefault="008F2DFA" w:rsidP="008F2DF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картинки (контурное изображение);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 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заходят в группу. Незнайка  в очках сидит на стульчике.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  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посмотрите на Незнайку, что-то в нем изменилось</w:t>
      </w:r>
      <w:proofErr w:type="gram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Н</w:t>
      </w:r>
      <w:proofErr w:type="gramEnd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могу понять, что именно…   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 очках!)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Незнайка   говорит, что он не знает, почему врач сказал ему носить очки. А как вы думаете?  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(потому что Незнайка плохо видит;  потому что ему  нужно лечить глаза; у него  плохое  зрение…)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поможем  Незнайке  узнать больше о том, какие бывают очки, как правильно носить очки и как нужно о них заботиться.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Основная часть.</w:t>
      </w:r>
    </w:p>
    <w:p w:rsidR="008F2DFA" w:rsidRPr="008F2DFA" w:rsidRDefault="008F2DFA" w:rsidP="008F2D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Рассматривание очков разного вида. Очки лежат на столе, дети сидят на стульчиках полукругом у стола.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ребята, на столе много разных очков. Как вы думаете, для чего они? Кто знает, поднимает руку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лучше видеть; от солнца; для плавания;  для лечения; для проверки зрения;  от пыли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Снимите свои очки, не берясь  за стекла, рассмотрите их и назовите, какие части есть у очков?  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(оправа, стекла (линзы), дужки, перемычка)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Скажите, из каких материалов сделаны ваши очки?  </w:t>
      </w:r>
      <w:proofErr w:type="gramStart"/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(Линзы из стекла, оправа из металла, пластмассы, винтики металлические (железные)</w:t>
      </w:r>
      <w:proofErr w:type="gramEnd"/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раз линзы сделаны из стекла, что с ними может случиться при неосторожном обращении?</w:t>
      </w:r>
      <w:r w:rsidRPr="008F2DF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 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(лопнуть, разбиться)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это опасно? Почему?</w:t>
      </w:r>
      <w:r w:rsidRPr="008F2DF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(можно наступить, пораниться, поцарапаться)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Конечно, </w:t>
      </w:r>
      <w:proofErr w:type="gram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вывод  мы должны сделать?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(осторожно обращаться с очками, беречь их)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Надевайте свои очки.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Незнайка сказала мне на ушко, что он боится, что ее будут дразнить «очкариком»… Что же делать?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Чаще всего ребята дразнятся потому, что не понимают, почему ты ходишь в очках. Может быть, у них в семье никто не носит очки, может, они никогда не дружили с такими детьми. Но эти люди точно такие же, как и он сам. Нужно постараться объяснить это «</w:t>
      </w:r>
      <w:proofErr w:type="spell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дразнильщику</w:t>
      </w:r>
      <w:proofErr w:type="spellEnd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не помогает - самый лучший способ защиты от таких насмешек – не обращать на них внимания, не показывать свою обиду. Тогда и «</w:t>
      </w:r>
      <w:proofErr w:type="spell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обзывальщику</w:t>
      </w:r>
      <w:proofErr w:type="spellEnd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становится неинтересно. Обратите внимание на  портреты.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подходят к мольберту с портретами, встают полукругом.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знаете, что много людей имеют не очень хорошее зрение, некоторые из них ходят в очках. Многие знаменитые люди носили очки и ничуть не стеснялись этого.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(Демонстрация портретов)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этот человек – русский писатель Антон Павлович Чехов, детский писатель Самуил Яковлевич Маршак,  а это – известный на весь мир ученый Иван Петрович Павлов. Это – портреты известных композиторов Сергея Сергеевича Прокофьева и Дмитрия Дмитриевича Шостаковича. А кто это? Гарри </w:t>
      </w:r>
      <w:proofErr w:type="spellStart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Поттер</w:t>
      </w:r>
      <w:proofErr w:type="spellEnd"/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сказочный мальчик-волшебник. Даже в мультфильмах Сова всегда носит  очки, потому что она очень умная и мудрая.  И самое главное – «Очкарик» звучит как-то ласково, правда? Давайте все вместе, и Незнайка тоже, возьмемся за руки и  дружно скажем  три раза </w:t>
      </w: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не будем обижаться на это слово!»  «Мы не будем обижаться на это слово!» «Мы не будем обижаться на это слово!»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Итог занятия.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что, Незнайка, понял теперь, что очки – это твои помощники? Ребята, как вы думаете, что Незнайка узнал сегодня нового? А вам, что больше всего понравилось? Может быть, вы тоже узнали что-то новое? Как вы оцените наши сегодняшние игры?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(жестами рук)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Незнайке  очень понравилось сегодня с нами играть, и он решил наградить вас медалями «ЗНАЙКА»! </w:t>
      </w: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(раздаются медали)</w:t>
      </w:r>
    </w:p>
    <w:p w:rsidR="008F2DFA" w:rsidRPr="008F2DFA" w:rsidRDefault="008F2DFA" w:rsidP="008F2DF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F2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Незнайка прощается с детьми и уходит.</w:t>
      </w:r>
    </w:p>
    <w:p w:rsidR="00357F60" w:rsidRDefault="00357F60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F3042E" w:rsidRDefault="00357F60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42E" w:rsidRDefault="00F3042E" w:rsidP="00357F6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F2DFA" w:rsidRDefault="006B2835" w:rsidP="00F30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 «Письма. Конверты»</w:t>
      </w:r>
    </w:p>
    <w:p w:rsidR="00357F60" w:rsidRDefault="00357F60" w:rsidP="00357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6989" cy="2123090"/>
            <wp:effectExtent l="19050" t="0" r="1461" b="0"/>
            <wp:docPr id="28" name="Рисунок 28" descr="C:\Users\Светлана\AppData\Local\Microsoft\Windows\INetCache\Content.Word\BjVhoCDYQ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BjVhoCDYQw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26" cy="212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F60" w:rsidRDefault="00357F60" w:rsidP="00357F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3042E" w:rsidRPr="002C0099"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182.05pt;height:242.5pt">
            <v:imagedata r:id="rId14" o:title="EAXpCV7PMss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3042E" w:rsidRPr="002C0099"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184.55pt;height:247.45pt">
            <v:imagedata r:id="rId15" o:title="mEWEIy0d2E0"/>
          </v:shape>
        </w:pict>
      </w:r>
    </w:p>
    <w:p w:rsidR="000130ED" w:rsidRDefault="00357F60" w:rsidP="00357F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3042E" w:rsidRPr="002C0099"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174.6pt;height:233.4pt">
            <v:imagedata r:id="rId16" o:title="wkMrupO2ABI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19654" cy="2959100"/>
            <wp:effectExtent l="19050" t="0" r="9196" b="0"/>
            <wp:docPr id="37" name="Рисунок 37" descr="C:\Users\Светлана\AppData\Local\Microsoft\Windows\INetCache\Content.Word\cz1RBTQ8b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ветлана\AppData\Local\Microsoft\Windows\INetCache\Content.Word\cz1RBTQ8b5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20" cy="295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ED" w:rsidRDefault="00357F60" w:rsidP="00357F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1998" cy="2749136"/>
            <wp:effectExtent l="19050" t="0" r="0" b="0"/>
            <wp:docPr id="39" name="Рисунок 39" descr="C:\Users\Светлана\AppData\Local\Microsoft\Windows\INetCache\Content.Word\5lodW5x6n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Светлана\AppData\Local\Microsoft\Windows\INetCache\Content.Word\5lodW5x6n8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34" cy="274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357F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2508" cy="2764667"/>
            <wp:effectExtent l="19050" t="0" r="3942" b="0"/>
            <wp:docPr id="1" name="Рисунок 5" descr="C:\Users\Светлана\Desktop\Y7kB-AtE4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Y7kB-AtE4P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01" cy="276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Обучающие: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-Знакомить детей  с этикетными правилами написания письма, учить составлять письмо родным и близким людям и оформлять.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умение передавать свои впечатления на бумаге, коммуникативные навыки.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Воспитательные</w:t>
      </w:r>
      <w:r w:rsidRPr="000130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Воспитывать, умение работать в группе, чувство дружбы и взаимопомощи.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борудование и материалы</w:t>
      </w:r>
      <w:r w:rsidRPr="000130E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: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конверт с образцом написания адреса, карандаш, бумага, кукла Почтальон, коллекции писем, марок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Догадайтесь, кто спешит к вам: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летают по белому свету,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отвечает за связь нашу эту?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(Почтальон)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произведениях, написанных для детей, вы встречались с почтальоном? («Письмо Неумейке» Я. Акима, «Почта» С. Маршака, «Дядя Фёдор, пёс и кот» Э. Успенского).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к вам  пришёл Почтальон.  Послушайте, что он вам говорит: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знаете ли вы, что такое письмо? (Ответы детей).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Письмо-это написанный текст, посылаемый для сообщения чего-нибудь кому-нибудь.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бывают письма? (электронные,  бумажные)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Письма, написанные на бумаге, в отличие от электронных писем, обладают особой энергетикой того человека, который их писал.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бывают разные: письма-информации, письма-поздравления, письма-пожелания.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сумке у почтальона Печкина несколько писем, определите,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для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оно написано.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письмо.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Дорогой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Иа-Иа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Поздравляю с днём рождения!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всего-всего хорошего.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много-много счастья.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Шлю подарочек – очень полезный горшочек.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Пух.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письмо-поздравление, в котором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Винни-Пух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поздравляет своего друга с Днём рождения и шлёт ему свои пожелания.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письмо.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Дорогие учёные!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Вас, наверное, тепло. А у нас скоро зима. А мой хозяин дядя Фёдор не велит природу на дрова пилить. Не понимает он, что замёрзнем мы с этим хворостом! Пришлите нам, пожалуйста, солнце домашнее. А то скоро будет поздно.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Уважающий Вас кот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письмо учёным. В нём сообщается, что в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Простоквашино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холодно. И кот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прислать учёных домашнее солнце.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письмо не только несёт информацию, но и отражает настроение кота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Матроскина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 письмо.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друг!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будь юным,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взрослеть не торопись!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весёлым, дерзким, шумным.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Плачь и смейся невпопад.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знай покоя,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сама была такою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Триста лет тому назад.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Черепаха </w:t>
      </w:r>
      <w:proofErr w:type="spell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Тортила</w:t>
      </w:r>
      <w:proofErr w:type="spell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письмо-пожелание. В нём автор желает своему другу быть весёлым, шумным, дерзким…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Знаете ли вы, на каком транспорте путешествует письмо? </w:t>
      </w:r>
      <w:r w:rsidRPr="000130E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летят в самолетах;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мчатся в поездах и автомашинах;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плывут на теплоходах и в моторных лодках;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едут на лошадях и оленях.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«Отправляем письмо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Скажите, а как еще можно доставить письма?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Чтобы отправить письмо по железной дороге,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(что?)…(Почтовый вагон).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-Чтобы отправить письмо авиапочтой,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(что?)…(Самолет).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Чтобы отправить письмо голубиной  почтой, нужен (кто?)…(Голубь).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Чтобы отправить письмо электронной почтой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(что?)…(Компьютер).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Чтобы отправить письмо на север,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(что?)…(Собачьи упряжки, вертолет).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Ребята, подумайте, пожалуйста, и скажите, какой почты сейчас нет? (Голубиной).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нужно, чтобы листок стал письмом? (Ответы детей.) Да, ребята, необходим конверт. </w:t>
      </w:r>
      <w:r w:rsidRPr="000130E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(На доску учитель вывешивает макет конверта.)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Рассмотрите почтовый конверт. Что на нем пишут?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– надпись на письме, указывающая место назначения и получателя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Отправится ли в путешествие это письмо? (Нет.) Почему?</w:t>
      </w:r>
      <w:r w:rsidRPr="000130E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 (Ответы учащихся.) 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Вы, верно, сказали, что на конверте должна быть марка. </w:t>
      </w:r>
      <w:r w:rsidRPr="000130E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(К макету конверта приклеивается макет марки.)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МАРКА – это проездной билет письма, она оплачивает его путешествие. Но марки бывают очень интересными, красивыми, и многие люди их коллекционируют.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(-Письмо, как и любой другой текст, имеет три части: начало, основную часть и концовку.</w:t>
      </w:r>
      <w:proofErr w:type="gramEnd"/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«Здравствуй, любимая бабушка!», «До свидания, моя милая мамочка!», «До скорой встречи».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 употребляются и другие вежливые выражения.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«Извините, что я вас беспокою», «Прости, что долго не писал».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Концовка может содержать вопросы родителям, просьбы, приветы, подпись и дату.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Письмо. Найдите его начало, основную часть, концовку.</w:t>
      </w:r>
    </w:p>
    <w:p w:rsidR="000130ED" w:rsidRPr="000130ED" w:rsidRDefault="000130ED" w:rsidP="000130E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Письмо Дяди Фёдора начинается с обращения к родителям.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Подтверждает ли Дядя Фёдор свою мысль “Я живу хорошо”? </w:t>
      </w: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(Да, Дядя Фёдор пишет о хороших событиях в его жизни).</w:t>
      </w: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части включает концовка письма? </w:t>
      </w: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(Подпись.)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Физминутка «Почтовый ящик»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скамейку я встаю,                      Поднимаются на носочки и тянутся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 ящик достаю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           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руками вверх.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Открываю ящик                               «Открывают»,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Голубой, 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блестящий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Посыпались из ящика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П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риседают – встают с вытянутыми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настоящие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           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уками.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Оформление письма.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Существует </w:t>
      </w:r>
      <w:hyperlink r:id="rId20" w:history="1">
        <w:r w:rsidRPr="000130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написания письма: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письмо пишут чётким, разборчивым подчерком;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пишут на аккуратном листе бумаги;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можно сопровождать рисунком;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не пишут сплошным текстом; в нём может много красных строк.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</w:t>
      </w: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  <w:proofErr w:type="gramStart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нужно не забывать делать в праздники, дни рождения и когда наши родные и друзья находятся далеко? (Присылать поздравительные открытки и письма.)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чего люди пишут письма?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пишут друг другу письма, чтобы общаться с родственниками, друзьями,  знакомыми, чтобы обмениваться новостями, приятными событиями, радостью, поделиться своими мыслями и впечатлениями. Еще в письме можно попросить подарок у Деда Мороза к Новому году. А иногда в письме можно изложить какие-то мысли, чувства, которые человек не может (например, стесняется) выразить при личной беседе.</w:t>
      </w:r>
    </w:p>
    <w:p w:rsidR="000130ED" w:rsidRPr="000130ED" w:rsidRDefault="000130ED" w:rsidP="000130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что человек пишет письма для того, чтобы узнать что-то новое у своих друзей или родственников, или родных,  поделится чем-нибудь интересным.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люди сохраняют письма от своих близких и родных. Как вы думаете, почему они это делают?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письма хранятся у вас в семье?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Появилась ли у вас желание написать письмо своим близким или родным?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-Можно вместе написать письмо.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 начали письмо?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вы написали в основной части?</w:t>
      </w:r>
    </w:p>
    <w:p w:rsidR="000130ED" w:rsidRPr="000130ED" w:rsidRDefault="000130ED" w:rsidP="000130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 его закончили?</w:t>
      </w:r>
    </w:p>
    <w:p w:rsidR="000130ED" w:rsidRPr="008F2DFA" w:rsidRDefault="000130ED" w:rsidP="000130ED">
      <w:pPr>
        <w:rPr>
          <w:rFonts w:ascii="Times New Roman" w:hAnsi="Times New Roman" w:cs="Times New Roman"/>
          <w:b/>
          <w:sz w:val="28"/>
          <w:szCs w:val="28"/>
        </w:rPr>
      </w:pPr>
    </w:p>
    <w:sectPr w:rsidR="000130ED" w:rsidRPr="008F2DFA" w:rsidSect="006B2835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1248"/>
    <w:multiLevelType w:val="multilevel"/>
    <w:tmpl w:val="EEA8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B729F"/>
    <w:multiLevelType w:val="multilevel"/>
    <w:tmpl w:val="132A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E15A5"/>
    <w:multiLevelType w:val="multilevel"/>
    <w:tmpl w:val="ECDA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6073C"/>
    <w:multiLevelType w:val="multilevel"/>
    <w:tmpl w:val="5762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52EA5"/>
    <w:multiLevelType w:val="multilevel"/>
    <w:tmpl w:val="66648A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A04FC"/>
    <w:multiLevelType w:val="multilevel"/>
    <w:tmpl w:val="AFA61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761F44"/>
    <w:multiLevelType w:val="multilevel"/>
    <w:tmpl w:val="7354C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101E3D"/>
    <w:multiLevelType w:val="multilevel"/>
    <w:tmpl w:val="907A3D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96412F"/>
    <w:multiLevelType w:val="multilevel"/>
    <w:tmpl w:val="EA04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D0ED1"/>
    <w:multiLevelType w:val="multilevel"/>
    <w:tmpl w:val="2A94F4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346E43"/>
    <w:multiLevelType w:val="multilevel"/>
    <w:tmpl w:val="A5DC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E22B94"/>
    <w:multiLevelType w:val="multilevel"/>
    <w:tmpl w:val="FEE082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11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F2DFA"/>
    <w:rsid w:val="000130ED"/>
    <w:rsid w:val="002C0099"/>
    <w:rsid w:val="00357F60"/>
    <w:rsid w:val="004075D0"/>
    <w:rsid w:val="006B2835"/>
    <w:rsid w:val="006E7273"/>
    <w:rsid w:val="006F3F84"/>
    <w:rsid w:val="007F402A"/>
    <w:rsid w:val="008F2DFA"/>
    <w:rsid w:val="00AE678F"/>
    <w:rsid w:val="00D4745F"/>
    <w:rsid w:val="00D66CAD"/>
    <w:rsid w:val="00F3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F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F2DFA"/>
  </w:style>
  <w:style w:type="character" w:customStyle="1" w:styleId="c3">
    <w:name w:val="c3"/>
    <w:basedOn w:val="a0"/>
    <w:rsid w:val="008F2DFA"/>
  </w:style>
  <w:style w:type="paragraph" w:customStyle="1" w:styleId="c9">
    <w:name w:val="c9"/>
    <w:basedOn w:val="a"/>
    <w:rsid w:val="008F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2DFA"/>
  </w:style>
  <w:style w:type="character" w:customStyle="1" w:styleId="c10">
    <w:name w:val="c10"/>
    <w:basedOn w:val="a0"/>
    <w:rsid w:val="008F2DFA"/>
  </w:style>
  <w:style w:type="character" w:customStyle="1" w:styleId="c11">
    <w:name w:val="c11"/>
    <w:basedOn w:val="a0"/>
    <w:rsid w:val="008F2DFA"/>
  </w:style>
  <w:style w:type="paragraph" w:customStyle="1" w:styleId="c4">
    <w:name w:val="c4"/>
    <w:basedOn w:val="a"/>
    <w:rsid w:val="008F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DFA"/>
  </w:style>
  <w:style w:type="paragraph" w:styleId="a3">
    <w:name w:val="Balloon Text"/>
    <w:basedOn w:val="a"/>
    <w:link w:val="a4"/>
    <w:uiPriority w:val="99"/>
    <w:semiHidden/>
    <w:unhideWhenUsed/>
    <w:rsid w:val="008F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DFA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8F2DFA"/>
  </w:style>
  <w:style w:type="character" w:customStyle="1" w:styleId="c8">
    <w:name w:val="c8"/>
    <w:basedOn w:val="a0"/>
    <w:rsid w:val="008F2DFA"/>
  </w:style>
  <w:style w:type="character" w:customStyle="1" w:styleId="c6">
    <w:name w:val="c6"/>
    <w:basedOn w:val="a0"/>
    <w:rsid w:val="008F2DFA"/>
  </w:style>
  <w:style w:type="character" w:customStyle="1" w:styleId="c14">
    <w:name w:val="c14"/>
    <w:basedOn w:val="a0"/>
    <w:rsid w:val="008F2DFA"/>
  </w:style>
  <w:style w:type="paragraph" w:customStyle="1" w:styleId="c21">
    <w:name w:val="c21"/>
    <w:basedOn w:val="a"/>
    <w:rsid w:val="008F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30ED"/>
  </w:style>
  <w:style w:type="paragraph" w:customStyle="1" w:styleId="c13">
    <w:name w:val="c13"/>
    <w:basedOn w:val="a"/>
    <w:rsid w:val="0001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130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www.google.com/url?q=http://www.sochuroki.com/chto-znachit-byt-poryadochnym-chelovekom-sochinenie-rassuzhdenie/&amp;sa=D&amp;ust=15419414710380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2024-05-22T10:15:00Z</dcterms:created>
  <dcterms:modified xsi:type="dcterms:W3CDTF">2024-05-22T10:15:00Z</dcterms:modified>
</cp:coreProperties>
</file>