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7F7" w:rsidRPr="009E7179" w:rsidRDefault="009E7179" w:rsidP="009E71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7179">
        <w:rPr>
          <w:rFonts w:ascii="Times New Roman" w:hAnsi="Times New Roman" w:cs="Times New Roman"/>
          <w:b/>
          <w:sz w:val="32"/>
          <w:szCs w:val="32"/>
        </w:rPr>
        <w:t>Тематическая неделя</w:t>
      </w:r>
    </w:p>
    <w:p w:rsidR="009E7179" w:rsidRDefault="009E7179" w:rsidP="009E71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7179">
        <w:rPr>
          <w:rFonts w:ascii="Times New Roman" w:hAnsi="Times New Roman" w:cs="Times New Roman"/>
          <w:b/>
          <w:sz w:val="32"/>
          <w:szCs w:val="32"/>
        </w:rPr>
        <w:t>«Овощи, фрукты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7179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7179">
        <w:rPr>
          <w:rFonts w:ascii="Times New Roman" w:hAnsi="Times New Roman" w:cs="Times New Roman"/>
          <w:b/>
          <w:sz w:val="32"/>
          <w:szCs w:val="32"/>
        </w:rPr>
        <w:t>полезные продукты»</w:t>
      </w:r>
    </w:p>
    <w:p w:rsidR="009E7179" w:rsidRDefault="009E7179" w:rsidP="001B0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9E7179">
        <w:rPr>
          <w:rFonts w:ascii="Times New Roman" w:hAnsi="Times New Roman" w:cs="Times New Roman"/>
          <w:sz w:val="32"/>
          <w:szCs w:val="32"/>
        </w:rPr>
        <w:t>в группе раннего возраста №13</w:t>
      </w:r>
    </w:p>
    <w:p w:rsidR="009E7179" w:rsidRPr="009E7179" w:rsidRDefault="009E7179" w:rsidP="009E7179">
      <w:pPr>
        <w:tabs>
          <w:tab w:val="left" w:pos="64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7179"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</w:p>
    <w:p w:rsidR="009E7179" w:rsidRPr="009E7179" w:rsidRDefault="009E7179" w:rsidP="009E7179">
      <w:pPr>
        <w:tabs>
          <w:tab w:val="left" w:pos="64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7179">
        <w:rPr>
          <w:rFonts w:ascii="Times New Roman" w:hAnsi="Times New Roman" w:cs="Times New Roman"/>
          <w:sz w:val="28"/>
          <w:szCs w:val="28"/>
        </w:rPr>
        <w:t>воспитатель</w:t>
      </w:r>
    </w:p>
    <w:p w:rsidR="009E7179" w:rsidRDefault="009E7179" w:rsidP="009E7179">
      <w:pPr>
        <w:tabs>
          <w:tab w:val="left" w:pos="64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7179">
        <w:rPr>
          <w:rFonts w:ascii="Times New Roman" w:hAnsi="Times New Roman" w:cs="Times New Roman"/>
          <w:sz w:val="28"/>
          <w:szCs w:val="28"/>
        </w:rPr>
        <w:t>Мельникова Е.А.</w:t>
      </w:r>
    </w:p>
    <w:p w:rsidR="009E7179" w:rsidRDefault="009E7179" w:rsidP="009E7179">
      <w:pPr>
        <w:tabs>
          <w:tab w:val="left" w:pos="64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E7179" w:rsidRDefault="009E7179" w:rsidP="009E7179">
      <w:pPr>
        <w:tabs>
          <w:tab w:val="left" w:pos="64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717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закреплять с детьми названия знакомых фруктов и овощей, их цвет, форму.  Закреплять понимание о необходимости  употреблять в пищу фрукты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о назначении огорода. Активизировать в речь, развивать мелкую моторику рук.</w:t>
      </w:r>
    </w:p>
    <w:p w:rsidR="009E7179" w:rsidRPr="009E7179" w:rsidRDefault="009E7179" w:rsidP="009E7179">
      <w:pPr>
        <w:tabs>
          <w:tab w:val="left" w:pos="64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179">
        <w:rPr>
          <w:rFonts w:ascii="Times New Roman" w:hAnsi="Times New Roman" w:cs="Times New Roman"/>
          <w:b/>
          <w:sz w:val="28"/>
          <w:szCs w:val="28"/>
        </w:rPr>
        <w:t>Мероприятия в рамках недели</w:t>
      </w:r>
    </w:p>
    <w:p w:rsidR="009E7179" w:rsidRPr="001B09EC" w:rsidRDefault="001B09EC" w:rsidP="001B09EC">
      <w:pPr>
        <w:tabs>
          <w:tab w:val="left" w:pos="6031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1B09EC">
        <w:rPr>
          <w:rFonts w:ascii="Times New Roman" w:hAnsi="Times New Roman" w:cs="Times New Roman"/>
          <w:i/>
          <w:sz w:val="28"/>
          <w:szCs w:val="28"/>
        </w:rPr>
        <w:t>Домино «Фрукты и овощи»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игра/пазл «Найди половинку»</w:t>
      </w:r>
    </w:p>
    <w:p w:rsidR="009E7179" w:rsidRDefault="009E7179" w:rsidP="009E7179">
      <w:pPr>
        <w:tabs>
          <w:tab w:val="left" w:pos="39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99239" cy="2932318"/>
            <wp:effectExtent l="19050" t="19050" r="10561" b="20432"/>
            <wp:docPr id="1" name="Рисунок 1" descr="https://sun9-25.userapi.com/impg/-tzxoJVyUP4_rqR7Z7wCqKN7t-qLLkvPIbLTCQ/s4tEtzIPEtw.jpg?size=810x1080&amp;quality=95&amp;sign=4584780479cb7330c998530fc1e0b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-tzxoJVyUP4_rqR7Z7wCqKN7t-qLLkvPIbLTCQ/s4tEtzIPEtw.jpg?size=810x1080&amp;quality=95&amp;sign=4584780479cb7330c998530fc1e0b0c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67" cy="2935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1B09E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B09EC">
        <w:rPr>
          <w:noProof/>
        </w:rPr>
        <w:drawing>
          <wp:inline distT="0" distB="0" distL="0" distR="0">
            <wp:extent cx="2256192" cy="3008255"/>
            <wp:effectExtent l="38100" t="19050" r="10758" b="20695"/>
            <wp:docPr id="4" name="Рисунок 4" descr="https://sun9-17.userapi.com/impg/i8YPyKkFE0agDfQgnapS6yWBry7GRYiVUamIig/3i9ckHPiQhI.jpg?size=810x1080&amp;quality=95&amp;sign=7f6bf66a63bc2c9893f087732c3c7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i8YPyKkFE0agDfQgnapS6yWBry7GRYiVUamIig/3i9ckHPiQhI.jpg?size=810x1080&amp;quality=95&amp;sign=7f6bf66a63bc2c9893f087732c3c720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84" cy="3020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C" w:rsidRDefault="001B09EC" w:rsidP="009E7179">
      <w:pPr>
        <w:tabs>
          <w:tab w:val="left" w:pos="39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85090</wp:posOffset>
            </wp:positionV>
            <wp:extent cx="2299970" cy="3091815"/>
            <wp:effectExtent l="419100" t="0" r="424180" b="0"/>
            <wp:wrapSquare wrapText="bothSides"/>
            <wp:docPr id="7" name="Рисунок 7" descr="https://sun9-9.userapi.com/impg/S8jsrHyY9JN0mkSEk_CZ07cPJoEoGCffLbg20A/icUt7RtlVS0.jpg?size=810x1080&amp;quality=95&amp;sign=de78d3eb88419b5a56f8abba5db5c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S8jsrHyY9JN0mkSEk_CZ07cPJoEoGCffLbg20A/icUt7RtlVS0.jpg?size=810x1080&amp;quality=95&amp;sign=de78d3eb88419b5a56f8abba5db5ca2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9970" cy="3091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9EC" w:rsidRDefault="001B09EC" w:rsidP="001B09EC">
      <w:pPr>
        <w:rPr>
          <w:rFonts w:ascii="Times New Roman" w:hAnsi="Times New Roman" w:cs="Times New Roman"/>
          <w:sz w:val="28"/>
          <w:szCs w:val="28"/>
        </w:rPr>
      </w:pPr>
    </w:p>
    <w:p w:rsidR="001B09EC" w:rsidRDefault="001B09EC" w:rsidP="009B0B11">
      <w:pPr>
        <w:tabs>
          <w:tab w:val="left" w:pos="1576"/>
        </w:tabs>
        <w:rPr>
          <w:rFonts w:ascii="Times New Roman" w:hAnsi="Times New Roman" w:cs="Times New Roman"/>
          <w:i/>
          <w:sz w:val="28"/>
          <w:szCs w:val="28"/>
        </w:rPr>
      </w:pPr>
    </w:p>
    <w:p w:rsidR="001B09EC" w:rsidRPr="001B09EC" w:rsidRDefault="001B09EC" w:rsidP="001B09EC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09EC">
        <w:rPr>
          <w:rFonts w:ascii="Times New Roman" w:hAnsi="Times New Roman" w:cs="Times New Roman"/>
          <w:i/>
          <w:sz w:val="28"/>
          <w:szCs w:val="28"/>
        </w:rPr>
        <w:t>Продуктивная деятельность</w:t>
      </w:r>
    </w:p>
    <w:p w:rsidR="001B09EC" w:rsidRDefault="001B09EC" w:rsidP="009B0B11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09EC">
        <w:rPr>
          <w:rFonts w:ascii="Times New Roman" w:hAnsi="Times New Roman" w:cs="Times New Roman"/>
          <w:i/>
          <w:sz w:val="28"/>
          <w:szCs w:val="28"/>
        </w:rPr>
        <w:t>«</w:t>
      </w:r>
      <w:r w:rsidR="009B0B11">
        <w:rPr>
          <w:rFonts w:ascii="Times New Roman" w:hAnsi="Times New Roman" w:cs="Times New Roman"/>
          <w:i/>
          <w:sz w:val="28"/>
          <w:szCs w:val="28"/>
        </w:rPr>
        <w:t>Спасаем урожай</w:t>
      </w:r>
      <w:r w:rsidRPr="001B09EC">
        <w:rPr>
          <w:rFonts w:ascii="Times New Roman" w:hAnsi="Times New Roman" w:cs="Times New Roman"/>
          <w:i/>
          <w:sz w:val="28"/>
          <w:szCs w:val="28"/>
        </w:rPr>
        <w:t>»</w:t>
      </w:r>
    </w:p>
    <w:p w:rsidR="009B0B11" w:rsidRDefault="009B0B11" w:rsidP="009B0B11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0B11" w:rsidRDefault="009B0B11" w:rsidP="009B0B11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0B11" w:rsidRDefault="009B0B11" w:rsidP="009B0B11">
      <w:pPr>
        <w:tabs>
          <w:tab w:val="left" w:pos="1576"/>
        </w:tabs>
        <w:rPr>
          <w:rFonts w:ascii="Times New Roman" w:hAnsi="Times New Roman" w:cs="Times New Roman"/>
          <w:i/>
          <w:sz w:val="28"/>
          <w:szCs w:val="28"/>
        </w:rPr>
      </w:pPr>
    </w:p>
    <w:p w:rsidR="009B0B11" w:rsidRDefault="009B0B11" w:rsidP="001B09EC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Наблюдение на мини-огороде и</w:t>
      </w:r>
    </w:p>
    <w:p w:rsidR="001B09EC" w:rsidRDefault="001B09EC" w:rsidP="001B09EC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Сюжетно-ролевая игра «Собираем урожай»</w:t>
      </w:r>
    </w:p>
    <w:p w:rsidR="001B09EC" w:rsidRDefault="001B09EC" w:rsidP="001B09EC">
      <w:pPr>
        <w:tabs>
          <w:tab w:val="left" w:pos="157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070623" cy="2760831"/>
            <wp:effectExtent l="38100" t="19050" r="24877" b="20469"/>
            <wp:docPr id="22" name="Рисунок 22" descr="https://sun3-18.userapi.com/impg/vuWNA9YQwI2sEo-Guq_qYL1wCyp36Cr3wfsYSA/O_fnxyJJAqo.jpg?size=810x1080&amp;quality=95&amp;sign=fda078225abab38a603e7650d0bd9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18.userapi.com/impg/vuWNA9YQwI2sEo-Guq_qYL1wCyp36Cr3wfsYSA/O_fnxyJJAqo.jpg?size=810x1080&amp;quality=95&amp;sign=fda078225abab38a603e7650d0bd992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95" cy="2761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064609" cy="2752812"/>
            <wp:effectExtent l="38100" t="19050" r="11841" b="28488"/>
            <wp:docPr id="25" name="Рисунок 25" descr="https://sun9-72.userapi.com/impg/Kc-XhX9UaSHj-nNK0ZR5ObRxgAcrIkcZ120v6g/Tl-El5Hrq60.jpg?size=810x1080&amp;quality=95&amp;sign=fd64f5abf100b5f6a8a3ffa41fea7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g/Kc-XhX9UaSHj-nNK0ZR5ObRxgAcrIkcZ120v6g/Tl-El5Hrq60.jpg?size=810x1080&amp;quality=95&amp;sign=fd64f5abf100b5f6a8a3ffa41fea7b2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9" cy="27584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B1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B0B11" w:rsidRPr="009B0B1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24903" cy="2699870"/>
            <wp:effectExtent l="38100" t="19050" r="13447" b="24280"/>
            <wp:docPr id="3" name="Рисунок 19" descr="https://sun9-73.userapi.com/impg/Qblmm63KHNASJYxADEsk2NfAPhw8mrequxOXXw/HZkXRpcVpVs.jpg?size=810x1080&amp;quality=95&amp;sign=580329e8ab8b465999a1496d56084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Qblmm63KHNASJYxADEsk2NfAPhw8mrequxOXXw/HZkXRpcVpVs.jpg?size=810x1080&amp;quality=95&amp;sign=580329e8ab8b465999a1496d560848f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0" cy="269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C" w:rsidRDefault="001B09EC" w:rsidP="009B0B11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36122" cy="2277804"/>
            <wp:effectExtent l="19050" t="19050" r="11878" b="27246"/>
            <wp:docPr id="10" name="Рисунок 10" descr="https://sun9-2.userapi.com/impg/dGu_h-lI9VlNaLC6WYJ76kDs8Im4BN2N5QKDEw/tWKcLKB4yVw.jpg?size=1280x960&amp;quality=95&amp;sign=87c796e68c86f70555315294dbb615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impg/dGu_h-lI9VlNaLC6WYJ76kDs8Im4BN2N5QKDEw/tWKcLKB4yVw.jpg?size=1280x960&amp;quality=95&amp;sign=87c796e68c86f70555315294dbb615c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5" cy="22855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C" w:rsidRDefault="001B09EC" w:rsidP="001B09EC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Рассматривание тематических картинок</w:t>
      </w:r>
    </w:p>
    <w:p w:rsidR="001B09EC" w:rsidRDefault="001B09EC" w:rsidP="001B09EC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B09EC" w:rsidRPr="001B09EC" w:rsidRDefault="001B09EC" w:rsidP="009B0B11">
      <w:pPr>
        <w:tabs>
          <w:tab w:val="left" w:pos="15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005255" cy="2673673"/>
            <wp:effectExtent l="19050" t="19050" r="14045" b="12377"/>
            <wp:docPr id="13" name="Рисунок 13" descr="https://sun9-23.userapi.com/impg/s5xSM7ZVDB29Wja_Tp586gEQQeZ6riDLtjIccw/XQJr8GuKq-E.jpg?size=810x1080&amp;quality=95&amp;sign=6363b8c811c7fe380c53143712f0f7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s5xSM7ZVDB29Wja_Tp586gEQQeZ6riDLtjIccw/XQJr8GuKq-E.jpg?size=810x1080&amp;quality=95&amp;sign=6363b8c811c7fe380c53143712f0f7d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73" cy="2675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B11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3574005" cy="2681342"/>
            <wp:effectExtent l="19050" t="19050" r="26445" b="23758"/>
            <wp:docPr id="16" name="Рисунок 16" descr="https://sun9-79.userapi.com/impg/pTVZmUHTkhm_Z_Xk0GybEQbyPeZ2jT84CKxQ5Q/i4yuiWIOv5g.jpg?size=1280x960&amp;quality=95&amp;sign=742d27d80952cb30a8ba8edfbda84a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pTVZmUHTkhm_Z_Xk0GybEQbyPeZ2jT84CKxQ5Q/i4yuiWIOv5g.jpg?size=1280x960&amp;quality=95&amp;sign=742d27d80952cb30a8ba8edfbda84ae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33" cy="268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9EC" w:rsidRPr="001B09EC" w:rsidSect="009E71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7179"/>
    <w:rsid w:val="001B09EC"/>
    <w:rsid w:val="007957F7"/>
    <w:rsid w:val="00903BB0"/>
    <w:rsid w:val="009B0B11"/>
    <w:rsid w:val="009E7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2024-08-27T05:08:00Z</cp:lastPrinted>
  <dcterms:created xsi:type="dcterms:W3CDTF">2024-08-27T05:08:00Z</dcterms:created>
  <dcterms:modified xsi:type="dcterms:W3CDTF">2024-08-27T05:08:00Z</dcterms:modified>
</cp:coreProperties>
</file>