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13A" w:rsidRPr="00A2613A" w:rsidRDefault="00A2613A" w:rsidP="00A2613A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13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Иммунопрофилактика инфекционных болезней </w:t>
      </w:r>
      <w:r w:rsidRPr="00A261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—</w:t>
      </w:r>
      <w:r w:rsidRPr="00A2613A">
        <w:rPr>
          <w:rFonts w:ascii="Times New Roman" w:eastAsia="Times New Roman" w:hAnsi="Times New Roman" w:cs="Times New Roman"/>
          <w:sz w:val="24"/>
          <w:szCs w:val="24"/>
          <w:lang w:eastAsia="ru-RU"/>
        </w:rPr>
        <w:t> система мероприятий, осуществляемых в целях предупреждения, ограничения распространения и ликвидации инфекционных болезней путём проведения профилактических прививок.</w:t>
      </w:r>
    </w:p>
    <w:p w:rsidR="00A2613A" w:rsidRPr="00A2613A" w:rsidRDefault="00A2613A" w:rsidP="00A2613A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13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Профилактические прививки</w:t>
      </w:r>
      <w:r w:rsidRPr="00A261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261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— </w:t>
      </w:r>
      <w:r w:rsidRPr="00A2613A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в организм человека медицинских иммунобиологических препаратов для создания специфической невосприимчивости к инфекционным болезням.</w:t>
      </w:r>
    </w:p>
    <w:p w:rsidR="00A2613A" w:rsidRPr="00A2613A" w:rsidRDefault="00A2613A" w:rsidP="00A2613A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современной </w:t>
      </w:r>
      <w:proofErr w:type="spellStart"/>
      <w:r w:rsidRPr="00A2613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вакцинопрофилактики</w:t>
      </w:r>
      <w:proofErr w:type="spellEnd"/>
      <w:r w:rsidRPr="00A26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началась 14 мая 1796г., когда английский врач Э. </w:t>
      </w:r>
      <w:proofErr w:type="spellStart"/>
      <w:r w:rsidRPr="00A2613A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Дженнер</w:t>
      </w:r>
      <w:proofErr w:type="spellEnd"/>
      <w:r w:rsidRPr="00A26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(1749—1823) привил против натуральной оспы пер</w:t>
      </w:r>
      <w:r w:rsidRPr="00A2613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вого жителя Земли. В настоящее время мировое сообщество рассматривает вак</w:t>
      </w:r>
      <w:r w:rsidRPr="00A2613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цинацию как наиболее экономичный и доступный способ борьбы с инфекциями и как средство достижения активного долголетия для всех социальных слоев населения развитых и развивающихся стран. Накопленные данные убедительно свидетельствуют о том, что риск неблагоприятных реакций на введение современных вакцин несоизмеримо ниже, чем при возникновении соответствующей инфекции. Триумфом вакцинации стала ликвидация натуральной оспы во всём мире.</w:t>
      </w:r>
    </w:p>
    <w:p w:rsidR="00A2613A" w:rsidRPr="00A2613A" w:rsidRDefault="00A2613A" w:rsidP="00A2613A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13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некоторых инфекционных болезней иммунизация служит основным и ведущим методом профилактики, в силу особенностей механизма передачи воз</w:t>
      </w:r>
      <w:r w:rsidRPr="00A2613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будителя инфекции, и стойкого характера постинфекционного иммунитета. В первую очередь это касается инфекций дыхательных путей, однако, и при многих болезнях с другим механизмом передачи вакцинация населения — решающее направление их профилактики. Например, полиомиелит и столбняк новорождённых стали управляемыми лишь после получения и широкого применения соответствующих вакцин. Эффективность вакцин позволила в настоящее время поставить задачу полной ликвидации этих инфекций. Вакцинация как профилактическая мера показана при острых инфекциях, протекающих циклически и быстро заканчивающихся выработкой иммунитета (кори, дифтерии, столбняке, полиомиелите). Вакцинация детей против туберкулёза приводит к развитию иммунных реакций. Попадая в организм прививаемого вакциной </w:t>
      </w:r>
      <w:proofErr w:type="spellStart"/>
      <w:r w:rsidRPr="00A2613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Кальметта</w:t>
      </w:r>
      <w:proofErr w:type="spellEnd"/>
      <w:r w:rsidRPr="00A2613A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proofErr w:type="spellStart"/>
      <w:r w:rsidRPr="00A2613A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Герена</w:t>
      </w:r>
      <w:proofErr w:type="spellEnd"/>
      <w:r w:rsidRPr="00A26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(БЦЖ) ребёнка, возбудитель туберкулёза обычно не вызывает тяжёлых поражений, разви</w:t>
      </w:r>
      <w:r w:rsidRPr="00A2613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вающихся в результате первичного заражения (милиарного туберкулёза, казеозной пневмонии, обширных инфильтратов в лёгких с образованием первичных каверн, туберкулёзного менингита). Вместе с тем БЦЖ не предохраняет от заражения туберкулёзом, т.е. от проникновения микобактерий аэрогенным или алиментарным путём и развития первичной туберкулёзной инфекции, сопровождающейся воз</w:t>
      </w:r>
      <w:r w:rsidRPr="00A2613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никновением локальных форм первичного туберкулёза у 7-10% заразившихся.</w:t>
      </w:r>
    </w:p>
    <w:p w:rsidR="00A2613A" w:rsidRPr="00A2613A" w:rsidRDefault="00A2613A" w:rsidP="00A2613A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13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Иммунобиологические препараты - </w:t>
      </w:r>
      <w:r w:rsidRPr="00A2613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 активные вещества, вызывающие состояние иммунологической защиты, изменяющие функции иммунной системы либо необходимые для постановки иммунодиагностических реакций.</w:t>
      </w:r>
    </w:p>
    <w:p w:rsidR="00A2613A" w:rsidRPr="00A2613A" w:rsidRDefault="00A2613A" w:rsidP="00A2613A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13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иммунопрофилактики применяют зарегистрированные в соответствии с законодательством Российской Федерации отечественные и зарубежные медицинские иммунобиологические препараты. Все препараты, используемые для иммунопрофилактики, подлежат обязательной сертификации.</w:t>
      </w:r>
    </w:p>
    <w:p w:rsidR="00A2613A" w:rsidRPr="00A2613A" w:rsidRDefault="00A2613A" w:rsidP="00A2613A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Бактерийные и вирусные препараты — вид продукции, к производству и контролю которой предъявляют особо жёсткие требования. Всё указанное обусловлено, прежде </w:t>
      </w:r>
      <w:proofErr w:type="gramStart"/>
      <w:r w:rsidRPr="00A2613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proofErr w:type="gramEnd"/>
      <w:r w:rsidRPr="00A26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тем, что обычно эти препараты готовят на основе патогенных или ослабленных микроорганизмов. Это обстоятельство требует соблюдения чётко регламентированных условий технологии производства, гарантирующих, с одной стороны, безопасность работающего персонала, с другой, — безвредность, эффективность и стандартность препаратов.</w:t>
      </w:r>
    </w:p>
    <w:p w:rsidR="00A2613A" w:rsidRPr="00A2613A" w:rsidRDefault="00A2613A" w:rsidP="00A2613A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13A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Государственным стандартом, определяющим требования к качеству иммунобиологических препаратов, служит Фармакопейная статья, утверждаемая Министерством здравоохранения Российской Федерации.</w:t>
      </w:r>
    </w:p>
    <w:p w:rsidR="00A2613A" w:rsidRPr="00A2613A" w:rsidRDefault="00A2613A" w:rsidP="00A2613A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её составлении учитывают требования ВОЗ к вакцинным препаратам. Ответственность за качество выпускаемых препаратов несёт предприятие-изготовитель. Препараты должны соответствовать требованиям, изложенным в действующих Санитарных правилах «Производство и контроль медицинских иммунобиологических препаратов для обеспечения их качества». Для этого осуществляют постоянный </w:t>
      </w:r>
      <w:proofErr w:type="gramStart"/>
      <w:r w:rsidRPr="00A261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26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качеством на этапах производства и на конечном этапе (отдел биологического контроля предприятия).</w:t>
      </w:r>
    </w:p>
    <w:p w:rsidR="00A2613A" w:rsidRPr="00A2613A" w:rsidRDefault="00A2613A" w:rsidP="00A2613A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Национальными требованиями и рекомендациями ВОЗ, в страну разрешено ввозить и применять лишь препараты, зарегистрированные в Российской Федерации и отвечающие </w:t>
      </w:r>
      <w:r w:rsidRPr="00A261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необходимым требованиям. В настоящее время на территории страны зарегистрированы и разрешены к применению многие препараты: против кори, краснухи, полиомиелита, </w:t>
      </w:r>
      <w:proofErr w:type="spellStart"/>
      <w:r w:rsidRPr="00A2613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гемофильной</w:t>
      </w:r>
      <w:proofErr w:type="spellEnd"/>
      <w:r w:rsidRPr="00A26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гриппа, менингококковой инфекции, ВГВ и др.</w:t>
      </w:r>
    </w:p>
    <w:p w:rsidR="00A2613A" w:rsidRPr="00A2613A" w:rsidRDefault="00A2613A" w:rsidP="00A2613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1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2613A" w:rsidRPr="00A2613A" w:rsidRDefault="00A2613A" w:rsidP="00A2613A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1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Учитывая механизм действия и природу иммунобиологических препаратов, их разделяют на следующие группы:</w:t>
      </w:r>
    </w:p>
    <w:p w:rsidR="00A2613A" w:rsidRPr="00A2613A" w:rsidRDefault="00A2613A" w:rsidP="00A2613A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13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вакцины (живые и убитые), а также другие препараты, приготовленные из микроорганизмов (</w:t>
      </w:r>
      <w:proofErr w:type="spellStart"/>
      <w:r w:rsidRPr="00A2613A">
        <w:rPr>
          <w:rFonts w:ascii="Times New Roman" w:eastAsia="Times New Roman" w:hAnsi="Times New Roman" w:cs="Times New Roman"/>
          <w:sz w:val="24"/>
          <w:szCs w:val="24"/>
          <w:lang w:eastAsia="ru-RU"/>
        </w:rPr>
        <w:t>эубиотики</w:t>
      </w:r>
      <w:proofErr w:type="spellEnd"/>
      <w:r w:rsidRPr="00A2613A">
        <w:rPr>
          <w:rFonts w:ascii="Times New Roman" w:eastAsia="Times New Roman" w:hAnsi="Times New Roman" w:cs="Times New Roman"/>
          <w:sz w:val="24"/>
          <w:szCs w:val="24"/>
          <w:lang w:eastAsia="ru-RU"/>
        </w:rPr>
        <w:t>) или их компонентов и дериватов (анатоксинов, аллергенов, фагов);</w:t>
      </w:r>
    </w:p>
    <w:p w:rsidR="00A2613A" w:rsidRPr="00A2613A" w:rsidRDefault="00A2613A" w:rsidP="00A2613A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13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иммуноглобулины и иммунные сыворотки;</w:t>
      </w:r>
    </w:p>
    <w:p w:rsidR="00A2613A" w:rsidRPr="00A2613A" w:rsidRDefault="00A2613A" w:rsidP="00A2613A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proofErr w:type="spellStart"/>
      <w:r w:rsidRPr="00A2613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иммуномодуляторы</w:t>
      </w:r>
      <w:proofErr w:type="spellEnd"/>
      <w:r w:rsidRPr="00A26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эндогенного (</w:t>
      </w:r>
      <w:proofErr w:type="spellStart"/>
      <w:r w:rsidRPr="00A2613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иммуноцитокины</w:t>
      </w:r>
      <w:proofErr w:type="spellEnd"/>
      <w:r w:rsidRPr="00A2613A">
        <w:rPr>
          <w:rFonts w:ascii="Times New Roman" w:eastAsia="Times New Roman" w:hAnsi="Times New Roman" w:cs="Times New Roman"/>
          <w:sz w:val="24"/>
          <w:szCs w:val="24"/>
          <w:lang w:eastAsia="ru-RU"/>
        </w:rPr>
        <w:t>) и экзогенного (адъюванты) происхождения;</w:t>
      </w:r>
    </w:p>
    <w:p w:rsidR="00A2613A" w:rsidRPr="00A2613A" w:rsidRDefault="00A2613A" w:rsidP="00A2613A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13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диагностические препараты.</w:t>
      </w:r>
    </w:p>
    <w:p w:rsidR="00A2613A" w:rsidRPr="00A2613A" w:rsidRDefault="00A2613A" w:rsidP="00A2613A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13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препараты, применяемые для иммунопрофилактики, разделяют на три группы: создающие активный иммунитет, обеспечивающие пассивную защиту и предназначенные для экстренной профилактики или превентивного лечения инфицированных лиц.</w:t>
      </w:r>
    </w:p>
    <w:p w:rsidR="00A2613A" w:rsidRPr="00A2613A" w:rsidRDefault="00A2613A" w:rsidP="00A2613A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13A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препаратам, создающим </w:t>
      </w:r>
      <w:r w:rsidRPr="00A261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активный иммунитет</w:t>
      </w:r>
      <w:r w:rsidRPr="00A2613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относят вакцины и анатоксины.</w:t>
      </w:r>
    </w:p>
    <w:p w:rsidR="00A2613A" w:rsidRPr="00A2613A" w:rsidRDefault="00A2613A" w:rsidP="00A2613A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1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Пассивную защиту</w:t>
      </w:r>
      <w:r w:rsidRPr="00A2613A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обеспечивают сыворотки крови и иммуноглобулины.</w:t>
      </w:r>
    </w:p>
    <w:p w:rsidR="00A2613A" w:rsidRPr="00A2613A" w:rsidRDefault="00A2613A" w:rsidP="00A2613A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1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Препаратами, обеспечивающими </w:t>
      </w:r>
      <w:r w:rsidRPr="00A261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экстренную профилактику</w:t>
      </w:r>
      <w:r w:rsidRPr="00A26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 задерживающими развитие и размножение возбудителя в заражённом организме, служат некоторые вакцины (например, </w:t>
      </w:r>
      <w:proofErr w:type="gramStart"/>
      <w:r w:rsidRPr="00A2613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антирабическая</w:t>
      </w:r>
      <w:proofErr w:type="gramEnd"/>
      <w:r w:rsidRPr="00A2613A">
        <w:rPr>
          <w:rFonts w:ascii="Times New Roman" w:eastAsia="Times New Roman" w:hAnsi="Times New Roman" w:cs="Times New Roman"/>
          <w:sz w:val="24"/>
          <w:szCs w:val="24"/>
          <w:lang w:eastAsia="ru-RU"/>
        </w:rPr>
        <w:t>), анатоксины (в частности, противостолбнячный), а также бактериофаги и интерфероны (ИФН).</w:t>
      </w:r>
    </w:p>
    <w:p w:rsidR="00A2613A" w:rsidRPr="00A2613A" w:rsidRDefault="00A2613A" w:rsidP="00A2613A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Вакцины за последнее столетие претерпели большие изменения, пройдя путь от </w:t>
      </w:r>
      <w:proofErr w:type="spellStart"/>
      <w:r w:rsidRPr="00A2613A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аттенуированных</w:t>
      </w:r>
      <w:proofErr w:type="spellEnd"/>
      <w:r w:rsidRPr="00A26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убитых вакцин времён Пастера до современных, приготовленных методами генной инженерии, и синтетических вакцин.</w:t>
      </w:r>
    </w:p>
    <w:p w:rsidR="00D47DA7" w:rsidRDefault="00D47DA7"/>
    <w:sectPr w:rsidR="00D47DA7" w:rsidSect="00A261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2613A"/>
    <w:rsid w:val="0026508F"/>
    <w:rsid w:val="009335CD"/>
    <w:rsid w:val="00A2613A"/>
    <w:rsid w:val="00D47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D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6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2613A"/>
    <w:rPr>
      <w:i/>
      <w:iCs/>
    </w:rPr>
  </w:style>
  <w:style w:type="character" w:styleId="a5">
    <w:name w:val="Strong"/>
    <w:basedOn w:val="a0"/>
    <w:uiPriority w:val="22"/>
    <w:qFormat/>
    <w:rsid w:val="00A2613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979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27756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2191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867</Words>
  <Characters>4946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2025-09-09T06:00:00Z</dcterms:created>
  <dcterms:modified xsi:type="dcterms:W3CDTF">2025-09-09T06:01:00Z</dcterms:modified>
</cp:coreProperties>
</file>