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14" w:rsidRDefault="00610814" w:rsidP="00610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814">
        <w:rPr>
          <w:rFonts w:ascii="Times New Roman" w:hAnsi="Times New Roman" w:cs="Times New Roman"/>
          <w:b/>
          <w:sz w:val="28"/>
          <w:szCs w:val="28"/>
        </w:rPr>
        <w:t xml:space="preserve">Порядок действий </w:t>
      </w:r>
      <w:r w:rsidRPr="00610814">
        <w:rPr>
          <w:rFonts w:ascii="Times New Roman" w:hAnsi="Times New Roman" w:cs="Times New Roman"/>
          <w:b/>
          <w:sz w:val="28"/>
          <w:szCs w:val="28"/>
        </w:rPr>
        <w:t>при введении режима «</w:t>
      </w:r>
      <w:r>
        <w:rPr>
          <w:rFonts w:ascii="Times New Roman" w:hAnsi="Times New Roman" w:cs="Times New Roman"/>
          <w:b/>
          <w:sz w:val="28"/>
          <w:szCs w:val="28"/>
        </w:rPr>
        <w:t>РАКЕТНАЯ ОПАСНОСТЬ</w:t>
      </w:r>
      <w:bookmarkStart w:id="0" w:name="_GoBack"/>
      <w:bookmarkEnd w:id="0"/>
      <w:r w:rsidRPr="0061081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10814" w:rsidRPr="00610814" w:rsidRDefault="00610814" w:rsidP="00610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610814">
        <w:rPr>
          <w:rFonts w:ascii="Times New Roman" w:hAnsi="Times New Roman" w:cs="Times New Roman"/>
          <w:b/>
          <w:sz w:val="28"/>
          <w:szCs w:val="28"/>
        </w:rPr>
        <w:t>такой</w:t>
      </w:r>
      <w:r w:rsidRPr="00610814">
        <w:rPr>
          <w:rFonts w:ascii="Times New Roman" w:hAnsi="Times New Roman" w:cs="Times New Roman"/>
          <w:b/>
          <w:sz w:val="28"/>
          <w:szCs w:val="28"/>
        </w:rPr>
        <w:t xml:space="preserve"> же, как при угрозе атаки БПЛА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10814">
        <w:rPr>
          <w:rFonts w:ascii="Times New Roman" w:hAnsi="Times New Roman" w:cs="Times New Roman"/>
          <w:b/>
          <w:sz w:val="28"/>
          <w:szCs w:val="28"/>
        </w:rPr>
        <w:t>:</w:t>
      </w:r>
    </w:p>
    <w:p w:rsidR="00610814" w:rsidRPr="00610814" w:rsidRDefault="00610814" w:rsidP="00610814">
      <w:pPr>
        <w:jc w:val="both"/>
        <w:rPr>
          <w:rFonts w:ascii="Times New Roman" w:hAnsi="Times New Roman" w:cs="Times New Roman"/>
          <w:sz w:val="28"/>
          <w:szCs w:val="28"/>
        </w:rPr>
      </w:pPr>
      <w:r w:rsidRPr="00610814">
        <w:rPr>
          <w:rFonts w:ascii="Segoe UI Symbol" w:hAnsi="Segoe UI Symbol" w:cs="Segoe UI Symbol"/>
          <w:sz w:val="28"/>
          <w:szCs w:val="28"/>
        </w:rPr>
        <w:t>🔹</w:t>
      </w:r>
      <w:r w:rsidRPr="00610814">
        <w:rPr>
          <w:rFonts w:ascii="Times New Roman" w:hAnsi="Times New Roman" w:cs="Times New Roman"/>
          <w:sz w:val="28"/>
          <w:szCs w:val="28"/>
        </w:rPr>
        <w:t xml:space="preserve">Если вы в здании, спуститесь на нижние этажи, подвал или </w:t>
      </w:r>
      <w:r w:rsidRPr="00610814">
        <w:rPr>
          <w:rFonts w:ascii="Times New Roman" w:hAnsi="Times New Roman" w:cs="Times New Roman"/>
          <w:sz w:val="28"/>
          <w:szCs w:val="28"/>
        </w:rPr>
        <w:t>паркинг. Не пользуйтесь лифтом!</w:t>
      </w:r>
    </w:p>
    <w:p w:rsidR="00610814" w:rsidRPr="00610814" w:rsidRDefault="00610814" w:rsidP="00610814">
      <w:pPr>
        <w:jc w:val="both"/>
        <w:rPr>
          <w:rFonts w:ascii="Times New Roman" w:hAnsi="Times New Roman" w:cs="Times New Roman"/>
          <w:sz w:val="28"/>
          <w:szCs w:val="28"/>
        </w:rPr>
      </w:pPr>
      <w:r w:rsidRPr="00610814">
        <w:rPr>
          <w:rFonts w:ascii="Segoe UI Symbol" w:hAnsi="Segoe UI Symbol" w:cs="Segoe UI Symbol"/>
          <w:sz w:val="28"/>
          <w:szCs w:val="28"/>
        </w:rPr>
        <w:t>🔹</w:t>
      </w:r>
      <w:r w:rsidRPr="00610814">
        <w:rPr>
          <w:rFonts w:ascii="Times New Roman" w:hAnsi="Times New Roman" w:cs="Times New Roman"/>
          <w:sz w:val="28"/>
          <w:szCs w:val="28"/>
        </w:rPr>
        <w:t>Если вы дома, спуститесь в подвал или найдите внутреннюю комнату без окон. Закройте окна и шторы. Подготовьте «тревожный набор»: воду, еду,</w:t>
      </w:r>
      <w:r w:rsidRPr="00610814">
        <w:rPr>
          <w:rFonts w:ascii="Times New Roman" w:hAnsi="Times New Roman" w:cs="Times New Roman"/>
          <w:sz w:val="28"/>
          <w:szCs w:val="28"/>
        </w:rPr>
        <w:t xml:space="preserve"> лекарства, фонарик, документы.</w:t>
      </w:r>
    </w:p>
    <w:p w:rsidR="00610814" w:rsidRPr="00610814" w:rsidRDefault="00610814" w:rsidP="00610814">
      <w:pPr>
        <w:jc w:val="both"/>
        <w:rPr>
          <w:rFonts w:ascii="Times New Roman" w:hAnsi="Times New Roman" w:cs="Times New Roman"/>
          <w:sz w:val="28"/>
          <w:szCs w:val="28"/>
        </w:rPr>
      </w:pPr>
      <w:r w:rsidRPr="00610814">
        <w:rPr>
          <w:rFonts w:ascii="Segoe UI Symbol" w:hAnsi="Segoe UI Symbol" w:cs="Segoe UI Symbol"/>
          <w:sz w:val="28"/>
          <w:szCs w:val="28"/>
        </w:rPr>
        <w:t>🔹</w:t>
      </w:r>
      <w:r w:rsidRPr="00610814">
        <w:rPr>
          <w:rFonts w:ascii="Times New Roman" w:hAnsi="Times New Roman" w:cs="Times New Roman"/>
          <w:sz w:val="28"/>
          <w:szCs w:val="28"/>
        </w:rPr>
        <w:t xml:space="preserve">Если вы на улице, зайдите в ближайшее здание или подземный переход. </w:t>
      </w:r>
      <w:r w:rsidRPr="00610814">
        <w:rPr>
          <w:rFonts w:ascii="Times New Roman" w:hAnsi="Times New Roman" w:cs="Times New Roman"/>
          <w:sz w:val="28"/>
          <w:szCs w:val="28"/>
        </w:rPr>
        <w:t>Избегайте открытых пространств.</w:t>
      </w:r>
    </w:p>
    <w:p w:rsidR="00610814" w:rsidRPr="00610814" w:rsidRDefault="00610814" w:rsidP="00610814">
      <w:pPr>
        <w:jc w:val="both"/>
        <w:rPr>
          <w:rFonts w:ascii="Times New Roman" w:hAnsi="Times New Roman" w:cs="Times New Roman"/>
          <w:sz w:val="28"/>
          <w:szCs w:val="28"/>
        </w:rPr>
      </w:pPr>
      <w:r w:rsidRPr="00610814">
        <w:rPr>
          <w:rFonts w:ascii="Segoe UI Symbol" w:hAnsi="Segoe UI Symbol" w:cs="Segoe UI Symbol"/>
          <w:sz w:val="28"/>
          <w:szCs w:val="28"/>
        </w:rPr>
        <w:t>🔹</w:t>
      </w:r>
      <w:r w:rsidRPr="00610814">
        <w:rPr>
          <w:rFonts w:ascii="Times New Roman" w:hAnsi="Times New Roman" w:cs="Times New Roman"/>
          <w:sz w:val="28"/>
          <w:szCs w:val="28"/>
        </w:rPr>
        <w:t>Следите за оповещениями МЧС.</w:t>
      </w:r>
      <w:r w:rsidRPr="00610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814" w:rsidRPr="00610814" w:rsidRDefault="00610814" w:rsidP="00610814">
      <w:pPr>
        <w:jc w:val="both"/>
        <w:rPr>
          <w:rFonts w:ascii="Times New Roman" w:hAnsi="Times New Roman" w:cs="Times New Roman"/>
          <w:sz w:val="28"/>
          <w:szCs w:val="28"/>
        </w:rPr>
      </w:pPr>
      <w:r w:rsidRPr="00610814">
        <w:rPr>
          <w:rFonts w:ascii="Times New Roman" w:hAnsi="Times New Roman" w:cs="Times New Roman"/>
          <w:sz w:val="28"/>
          <w:szCs w:val="28"/>
        </w:rPr>
        <w:t>Номер вызова экстренных служб — 112.</w:t>
      </w:r>
    </w:p>
    <w:p w:rsidR="00D96797" w:rsidRDefault="00D96797" w:rsidP="00610814"/>
    <w:sectPr w:rsidR="00D9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15"/>
    <w:rsid w:val="001E48C2"/>
    <w:rsid w:val="004526FA"/>
    <w:rsid w:val="00610814"/>
    <w:rsid w:val="00B33A25"/>
    <w:rsid w:val="00D9679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 Надежда Леонардовна</dc:creator>
  <cp:keywords/>
  <dc:description/>
  <cp:lastModifiedBy>Бер Надежда Леонардовна</cp:lastModifiedBy>
  <cp:revision>2</cp:revision>
  <dcterms:created xsi:type="dcterms:W3CDTF">2026-04-27T08:19:00Z</dcterms:created>
  <dcterms:modified xsi:type="dcterms:W3CDTF">2026-04-27T08:21:00Z</dcterms:modified>
</cp:coreProperties>
</file>