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C6" w:rsidRPr="00A647CD" w:rsidRDefault="006374C6" w:rsidP="00637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7CD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№58»</w:t>
      </w:r>
    </w:p>
    <w:p w:rsidR="006374C6" w:rsidRPr="003F4C8D" w:rsidRDefault="006374C6" w:rsidP="006374C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F4C8D">
        <w:rPr>
          <w:rStyle w:val="c25"/>
          <w:b/>
          <w:bCs/>
          <w:color w:val="000000"/>
        </w:rPr>
        <w:t xml:space="preserve">  Отчёт по проекту</w:t>
      </w:r>
    </w:p>
    <w:p w:rsidR="006374C6" w:rsidRPr="003F4C8D" w:rsidRDefault="006374C6" w:rsidP="006374C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F4C8D">
        <w:rPr>
          <w:rStyle w:val="c25"/>
          <w:b/>
          <w:bCs/>
          <w:color w:val="000000"/>
        </w:rPr>
        <w:t>в средней группе №15</w:t>
      </w:r>
    </w:p>
    <w:p w:rsidR="006374C6" w:rsidRPr="003F4C8D" w:rsidRDefault="006374C6" w:rsidP="006374C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F4C8D">
        <w:rPr>
          <w:rStyle w:val="c0"/>
          <w:b/>
          <w:bCs/>
          <w:color w:val="000000"/>
        </w:rPr>
        <w:t>«Земля – наш общий дом»</w:t>
      </w:r>
    </w:p>
    <w:p w:rsidR="006374C6" w:rsidRPr="003F4C8D" w:rsidRDefault="006374C6" w:rsidP="006374C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F4C8D">
        <w:rPr>
          <w:rStyle w:val="c34"/>
          <w:color w:val="000000"/>
        </w:rPr>
        <w:t>проект разработал воспитатели:</w:t>
      </w:r>
    </w:p>
    <w:p w:rsidR="006374C6" w:rsidRPr="003F4C8D" w:rsidRDefault="006374C6" w:rsidP="006374C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F4C8D">
        <w:rPr>
          <w:rStyle w:val="c17"/>
          <w:color w:val="000000"/>
        </w:rPr>
        <w:t>Конева И.В.  Петухова И.В.</w:t>
      </w:r>
    </w:p>
    <w:p w:rsidR="007C131B" w:rsidRPr="003F4C8D" w:rsidRDefault="007C131B" w:rsidP="006374C6">
      <w:pPr>
        <w:rPr>
          <w:sz w:val="24"/>
          <w:szCs w:val="24"/>
        </w:rPr>
      </w:pPr>
      <w:r w:rsidRPr="003F4C8D">
        <w:rPr>
          <w:sz w:val="24"/>
          <w:szCs w:val="24"/>
        </w:rPr>
        <w:t xml:space="preserve">                            </w:t>
      </w:r>
    </w:p>
    <w:p w:rsidR="007C131B" w:rsidRDefault="007C131B" w:rsidP="006374C6"/>
    <w:p w:rsidR="007C131B" w:rsidRDefault="00420665" w:rsidP="00DC53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8700" cy="2419350"/>
            <wp:effectExtent l="19050" t="0" r="0" b="0"/>
            <wp:docPr id="18" name="Рисунок 1" descr="http://rodnichok.ucoz.ru/_nw/3/7117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dnichok.ucoz.ru/_nw/3/71170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F50" w:rsidRDefault="00846F50" w:rsidP="00846F50">
      <w:pPr>
        <w:tabs>
          <w:tab w:val="left" w:pos="3345"/>
        </w:tabs>
      </w:pPr>
      <w:r>
        <w:tab/>
        <w:t xml:space="preserve">   </w:t>
      </w:r>
      <w:r>
        <w:rPr>
          <w:rStyle w:val="a5"/>
          <w:rFonts w:ascii="PT Sans" w:hAnsi="PT Sans" w:cs="Tahoma"/>
          <w:sz w:val="21"/>
          <w:szCs w:val="21"/>
        </w:rPr>
        <w:t xml:space="preserve">                                                         </w:t>
      </w:r>
    </w:p>
    <w:p w:rsidR="006C545A" w:rsidRDefault="006C545A" w:rsidP="006C545A">
      <w:pPr>
        <w:spacing w:after="0" w:line="240" w:lineRule="auto"/>
        <w:rPr>
          <w:rStyle w:val="a5"/>
          <w:rFonts w:ascii="PT Sans" w:hAnsi="PT Sans" w:cs="Tahoma"/>
        </w:rPr>
      </w:pPr>
      <w:r>
        <w:rPr>
          <w:rStyle w:val="a5"/>
          <w:rFonts w:ascii="PT Sans" w:hAnsi="PT Sans" w:cs="Tahoma"/>
        </w:rPr>
        <w:t xml:space="preserve">                                                                  </w:t>
      </w:r>
      <w:r w:rsidR="00846F50" w:rsidRPr="006C545A">
        <w:rPr>
          <w:rStyle w:val="a5"/>
          <w:rFonts w:ascii="PT Sans" w:hAnsi="PT Sans" w:cs="Tahoma"/>
        </w:rPr>
        <w:t>Мы речь свою ведём о том,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Что вся Земля – наш общий дом.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Наш добрый дом,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</w:t>
      </w:r>
      <w:r>
        <w:rPr>
          <w:rStyle w:val="a5"/>
          <w:rFonts w:ascii="PT Sans" w:hAnsi="PT Sans" w:cs="Tahoma"/>
        </w:rPr>
        <w:t xml:space="preserve">                                 </w:t>
      </w:r>
      <w:r w:rsidR="00846F50" w:rsidRPr="006C545A">
        <w:rPr>
          <w:rStyle w:val="a5"/>
          <w:rFonts w:ascii="PT Sans" w:hAnsi="PT Sans" w:cs="Tahoma"/>
        </w:rPr>
        <w:t xml:space="preserve"> Просторный до</w:t>
      </w:r>
      <w:proofErr w:type="gramStart"/>
      <w:r w:rsidR="00846F50" w:rsidRPr="006C545A">
        <w:rPr>
          <w:rStyle w:val="a5"/>
          <w:rFonts w:ascii="PT Sans" w:hAnsi="PT Sans" w:cs="Tahoma"/>
        </w:rPr>
        <w:t>м-</w:t>
      </w:r>
      <w:proofErr w:type="gramEnd"/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Мы все с рожденья в нём живём.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 Ещё о том ведём мы речь,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 Что мы наш дом должны беречь,</w:t>
      </w:r>
      <w:r w:rsidR="00846F50" w:rsidRPr="006C545A">
        <w:rPr>
          <w:rFonts w:ascii="Tahoma" w:hAnsi="Tahoma" w:cs="Tahoma"/>
        </w:rPr>
        <w:br/>
      </w:r>
      <w:r w:rsidR="00846F50" w:rsidRPr="006C545A">
        <w:rPr>
          <w:rStyle w:val="a5"/>
          <w:rFonts w:ascii="PT Sans" w:hAnsi="PT Sans" w:cs="Tahoma"/>
        </w:rPr>
        <w:t xml:space="preserve">                                                                </w:t>
      </w:r>
      <w:r>
        <w:rPr>
          <w:rStyle w:val="a5"/>
          <w:rFonts w:ascii="PT Sans" w:hAnsi="PT Sans" w:cs="Tahoma"/>
        </w:rPr>
        <w:t xml:space="preserve"> </w:t>
      </w:r>
      <w:r w:rsidR="00846F50" w:rsidRPr="006C545A">
        <w:rPr>
          <w:rStyle w:val="a5"/>
          <w:rFonts w:ascii="PT Sans" w:hAnsi="PT Sans" w:cs="Tahoma"/>
        </w:rPr>
        <w:t xml:space="preserve">  Давай докажем, что не зря</w:t>
      </w:r>
    </w:p>
    <w:p w:rsidR="006C545A" w:rsidRPr="006C545A" w:rsidRDefault="006C545A" w:rsidP="006C545A">
      <w:pPr>
        <w:spacing w:after="0" w:line="240" w:lineRule="auto"/>
        <w:rPr>
          <w:rStyle w:val="a5"/>
          <w:rFonts w:ascii="Tahoma" w:hAnsi="Tahoma" w:cs="Tahoma"/>
          <w:b w:val="0"/>
          <w:bCs w:val="0"/>
        </w:rPr>
      </w:pPr>
      <w:r>
        <w:rPr>
          <w:rStyle w:val="a5"/>
          <w:rFonts w:ascii="PT Sans" w:hAnsi="PT Sans" w:cs="Tahoma"/>
        </w:rPr>
        <w:t xml:space="preserve">                                                                   </w:t>
      </w:r>
      <w:r w:rsidRPr="006C545A">
        <w:rPr>
          <w:rStyle w:val="a5"/>
          <w:rFonts w:ascii="PT Sans" w:hAnsi="PT Sans" w:cs="Tahoma"/>
        </w:rPr>
        <w:t>На нас надеется Земля.</w:t>
      </w:r>
    </w:p>
    <w:p w:rsidR="006C545A" w:rsidRPr="006C545A" w:rsidRDefault="006C545A" w:rsidP="006C545A">
      <w:pPr>
        <w:spacing w:after="0" w:line="240" w:lineRule="auto"/>
        <w:rPr>
          <w:rFonts w:ascii="PT Sans" w:hAnsi="PT Sans" w:cs="Tahoma"/>
          <w:b/>
          <w:bCs/>
        </w:rPr>
      </w:pPr>
    </w:p>
    <w:p w:rsidR="006374C6" w:rsidRPr="006374C6" w:rsidRDefault="00846F50" w:rsidP="00DC53CA">
      <w:pPr>
        <w:rPr>
          <w:rFonts w:ascii="Calibri" w:eastAsia="Times New Roman" w:hAnsi="Calibri" w:cs="Calibri"/>
          <w:color w:val="000000"/>
          <w:lang w:eastAsia="ru-RU"/>
        </w:rPr>
      </w:pPr>
      <w:r>
        <w:t xml:space="preserve">                                                                    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«Земля – наш общий дом»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познавательно-исследовательский.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 проекта: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познавательный, поисково-исследовательский,  творческий.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характеру контактов: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воспитатели, родители.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времени: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</w:t>
      </w:r>
      <w:r w:rsidR="007C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осрочный (1 неделя, с 16.04.2022г. по 20.04.2022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данного проекта заключается в следующем: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 –  удивительный  феномен,  воспитательное  воздействие  которого  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духовный  мир  ребенка-дошкольника  трудно  переоценить.  Природа  является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 первых  конкретных  знаний  и  радостных  переживаний,  часто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запоминающихся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жизнь. Детская душа раскрывается в общении с природой,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пробуждается интерес к окружающему миру, формируется умение делать открытия и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удивляться им.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секрет,  что  дети  дошкольного  возраста  по  природе  своей  исследователи.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Неутолимая  жажда  новых  впечатлений,  любознательность,  постоянное  стремление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экспериментировать,  самостоятельно  искать  новые  сведения  о  мире  традиционно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 как  важнейшие  черты  детского  поведения.  Исследовательская,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поисковая  активность  –  естественное  состояние  ребенка,  он  настроен  на  познание мира,  он  хочет  его  познать.  Исследовать,  открыть,  изучить  –  значит  сделать  шаг  в 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неизведанное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непознанное. Именно исследовательское поведение и создает условия для  того,  чтобы  психическое  развитие  ребенка  изначально  разворачивалось  как процесс саморазвития.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 значение  для  развития  личности  дошкольника  имеет  усвоение  им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представлений  о  взаимосвязи  природы  и  человека.  Овладение  способами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практического  взаимодействия  с  окружающей  средой  обеспечивает  становление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мировидения ребенка, его личностный рост. Существенную роль в этом направлении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играет  поисково-познавательная  деятельность  дошкольников,  протекающая  в  форме экспериментальных  действий.  В  их  процессе  дети  преобразуют  объекты  с  целью выявить их скрытые существенные связи с явлениями природы.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подготовительного этапа проекта «Земля – наш общий дом»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Были определены цели, задачи и ожидаемые результаты проекта.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 детей  экологические знания, бережное отношение к природе и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 окружающему.</w:t>
      </w:r>
    </w:p>
    <w:p w:rsidR="006374C6" w:rsidRPr="006374C6" w:rsidRDefault="006374C6" w:rsidP="006374C6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 у  детей  бережное, ответственное, эмоционально-доброжелательное отношение к миру природы, к живым существам, в процессе общения с ними.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 навыки наблюдения и экспериментирования в процессе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поисково-познавательной деятельности.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у  детей  воображение, речь, фантазию, мышление, умение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 и обобщать.</w:t>
      </w:r>
    </w:p>
    <w:p w:rsidR="006374C6" w:rsidRPr="006374C6" w:rsidRDefault="006374C6" w:rsidP="006374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   охранять и укреплять здоровье детей.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Воспитатели:</w:t>
      </w:r>
    </w:p>
    <w:p w:rsidR="006374C6" w:rsidRPr="006374C6" w:rsidRDefault="006374C6" w:rsidP="006374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проекта атмосферы праздника, чтобы  вызвать у всех участников положительные эмоции.</w:t>
      </w:r>
    </w:p>
    <w:p w:rsidR="006374C6" w:rsidRPr="006374C6" w:rsidRDefault="006374C6" w:rsidP="006374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развивающую среду в центре экологии и экспериментирования.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Родители:</w:t>
      </w:r>
    </w:p>
    <w:p w:rsidR="006374C6" w:rsidRPr="006374C6" w:rsidRDefault="006374C6" w:rsidP="006374C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семье благоприятных условий для развития ребенка, с учетом опыта детей приобретенного в детском саду;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Заинтересовать родителей жизнью группы, вызвать желание участвовать в ней;</w:t>
      </w:r>
    </w:p>
    <w:p w:rsidR="006374C6" w:rsidRPr="006374C6" w:rsidRDefault="006374C6" w:rsidP="006374C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родителей о значении экологических знаний в развитии детей.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</w:p>
    <w:p w:rsidR="007C131B" w:rsidRDefault="007C131B" w:rsidP="00637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-продолжается развитие личности неравнодушной, с эмоционально-ценностным эстетическим отношением к миру, в котором сочетаются качества нравственности, эстетического вкуса, </w:t>
      </w:r>
      <w:proofErr w:type="spell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образного мышления, творческих способностей;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-формируется осознанно-правильное отношение к объектам и явлениям природы, экологическое мышление;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-развиваются умственные способности детей, которые проявляются в умении экспериментировать, анализировать, делать выводы;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появилось желание общаться с природой и отражать свои впечатления через различные виды деятельности;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-приходит понимание необходимости бережного и заботливого отношения к природе, основанное на ее нравственно-эстетическом и практическом значении для человека.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акция «Дети против мусора»;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детских работ  «Природоохранные знаки»;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основного этапа проекта «Земля – наш общий дом»</w:t>
      </w:r>
    </w:p>
    <w:p w:rsidR="006374C6" w:rsidRPr="006374C6" w:rsidRDefault="00A73971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18</w:t>
      </w:r>
      <w:r w:rsidR="007C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.04.2022г.  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 22</w:t>
      </w:r>
      <w:r w:rsidR="007C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.04.2022</w:t>
      </w:r>
      <w:r w:rsidR="006374C6"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Ежедневная профилактическая работа:</w:t>
      </w:r>
    </w:p>
    <w:p w:rsidR="006374C6" w:rsidRPr="006374C6" w:rsidRDefault="006374C6" w:rsidP="006374C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утренней гимнастики (приложение №1)</w:t>
      </w:r>
    </w:p>
    <w:p w:rsidR="006374C6" w:rsidRPr="006374C6" w:rsidRDefault="006374C6" w:rsidP="006374C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пробуждения (приложение №2)</w:t>
      </w:r>
    </w:p>
    <w:p w:rsidR="006374C6" w:rsidRPr="006374C6" w:rsidRDefault="006374C6" w:rsidP="006374C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(приложение № 5)</w:t>
      </w:r>
    </w:p>
    <w:p w:rsidR="006374C6" w:rsidRPr="006374C6" w:rsidRDefault="006374C6" w:rsidP="006374C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 гимнастика (приложение № 6)</w:t>
      </w:r>
    </w:p>
    <w:p w:rsidR="006374C6" w:rsidRPr="006374C6" w:rsidRDefault="006374C6" w:rsidP="006374C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 (приложение № 8)</w:t>
      </w:r>
    </w:p>
    <w:p w:rsidR="006374C6" w:rsidRPr="006374C6" w:rsidRDefault="00A73971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Понедельник  18.04.2022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с природой дружим, мусор нам не нужен!»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Утро.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«Мусор земле не к лицу»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ответственное отношение к окружающей среде. Воспитывать любовь, уважительное и бережное отношение к окружающей нас природе; желание бережно относиться к ней.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Лото «Сортируем мусор»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умения дифференцировать, сортировать предметы по материалам, из которых они были изготовлены.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половина дня.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детям. Экологическая сказка.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«Сказка про </w:t>
      </w:r>
      <w:proofErr w:type="spellStart"/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хламище</w:t>
      </w:r>
      <w:proofErr w:type="spellEnd"/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окаянище</w:t>
      </w:r>
      <w:proofErr w:type="spellEnd"/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экологические сказки учат: познавать окружающий мир, воспитывать чувство причастности к благополучию в природе, думать о последствиях своих поступков по отношению к окружающему миру, об ответственности за сохранение ее богатства и красоты.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«Самая лучшая планета в Галактике»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на участке детского сада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«Дети против мусора»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акции: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ответственного отношения к окружающей среде, которое строится на базе экологического сознания.</w:t>
      </w:r>
    </w:p>
    <w:p w:rsidR="006374C6" w:rsidRPr="006374C6" w:rsidRDefault="00A73971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 19.04.2022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«Солнце, воздух и вода - наши лучшие друзья»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Утро.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«Значение солнца, воздуха и воды в жизни природы и человека»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представление о том, какое большое значение имеют воздух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 и свет для всего живого на земле.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«Экологические цепочки»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знания детей об объектах природы. Развивать слуховое внимание, мышление, сообразительность.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половина дня.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детям. Экологическая сказка.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«Все живое нуждается в воде»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«Свойства воздуха»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представлений о воздухе и его </w:t>
      </w:r>
      <w:proofErr w:type="spell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свойствах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пражнять</w:t>
      </w:r>
      <w:proofErr w:type="spell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наблюдательности за окружающей </w:t>
      </w:r>
      <w:proofErr w:type="spell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средой.Закрепить</w:t>
      </w:r>
      <w:proofErr w:type="spell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детей о воздухе, его свойствах.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строить гипотезы о признаках и свойствах воздуха. Продолжать закреплять навыки проведения опытов.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плаката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«Круговорот воды в природе»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целостное представление у детей о воде как о 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природном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явление.</w:t>
      </w:r>
    </w:p>
    <w:p w:rsidR="00A73971" w:rsidRDefault="00A73971" w:rsidP="00637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 20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.22г</w:t>
      </w:r>
    </w:p>
    <w:p w:rsidR="006374C6" w:rsidRPr="006374C6" w:rsidRDefault="00A73971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 богатство и краса! Береги свои леса!»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Утро.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 наше богатство. Правила поведения в лесу»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значение природы в жизни людей. Формировать у детей нормы поведения в природе. Воспитывать бережное отношение к природе.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живет в родном лесу?»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Сформировано произвольное внимание, быстрота реакции. Закреплены знания о животном мире России.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половина дня.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детям. Экологическая сказка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«Почему у земли платье зеленое»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Лопатина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художественная деятельность.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«Природоохранные знаки»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природе, правильное с ней общение, желание изучать ее.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рисованию, придумать свой природоохранный знак.</w:t>
      </w:r>
    </w:p>
    <w:p w:rsidR="006374C6" w:rsidRPr="006374C6" w:rsidRDefault="00A73971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Четверг  21.04.2022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«Почва — живая Земля»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Утро.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«Почва — живая Земля»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детей с понятием «почва», её ценностью  для всех обитателей растительного и животного мира Земли.        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лишний?»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животных земли, и их классификация, воспитывать бережное отношение к ним.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половина дня.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детям. Экологическая сказка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«Дождевой червяк»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Загадывание загадок о явлениях природы.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6374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закреплять умение отгадывать загадки, развивать фантазию, воображение, умственные способности детей.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«Обитатели почвы»</w:t>
      </w:r>
    </w:p>
    <w:p w:rsidR="006374C6" w:rsidRPr="006374C6" w:rsidRDefault="00A73971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Пятница  22.04.2022</w:t>
      </w:r>
      <w:r w:rsidR="006374C6"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Земли»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Утро.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 дом - природа»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детей о человеке, как части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окружающего мира в целом;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роль человека в нарушении и сохранении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освоение правил поведения в ней;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«Экологический светофор»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 детей знания правил поведения в природе;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умения соотносить схему к определенному правилу поведения в природе.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половина дня.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детям </w:t>
      </w: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«Десять заповедей от тётушки Совы»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поведения на природе. Способствовать воспитанию любви к природе.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Учить правильному поведению в лесу.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 детей радостного, весеннего настроения в праздничный день – День Земли.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Формирование экологически грамотного поведения, бережного отношения к природе,</w:t>
      </w: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желания детей конкретными делами и поступками украшать свою Землю.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выполнении ожидаемых результатов проекта</w:t>
      </w:r>
    </w:p>
    <w:p w:rsidR="006374C6" w:rsidRPr="006374C6" w:rsidRDefault="006374C6" w:rsidP="006374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«Земля – наш общий дом»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рамках проекта получилась интересной, увлекательной, познавательной. Позволила раздвинуть горизонт каждого ребенка, создать для него более широкие общественные контакты. Результаты исследований получили высокую оценку и одобрение.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проектной деятельности дети научились видеть проблемы, задавать вопросы, выдвигать гипотезы, давать определения понятиям, классифицировать, наблюдать, проводить эксперимент, структурировать полученный в ходе исследования материал, делать выводы, умозаключения, доказывать и защищать свои идеи.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 было увидеть то, что сама формулировка проблемы у детей возникла лишь тогда, когда проблема была решена. Юные исследователи, начиная поиск, ясно не осознавали, зачем они это делают, и уже тем более не знали, что найдут в итоге. Выполняя эту часть исследовательской работы с детьми, я проявляла гибкость, не требуя ясного осознания и формулирования проблемы. Проблему дети выявляли путем простого наблюдения и элементарного анализа действительности. Ребенок усваивает все прочно и надолго, когда слышит, видит и делает сам.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 наблюдать, что в ходе реализации проекта дети решали поставленные задачи в комфортном для них темпе, выбирали партнеров для самостоятельной и групповой деятельности.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взаимодействие и связь всех участников проекта: воспитателя, детей и родителей, объединенных одной проблемой, позволяет добиться высоких результатов: развитие у детей поисковой деятельности, интеллектуальной инициативы, развитие способности к прогнозированию будущих измерений, формирование навыков коммуникативного общения.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работы дети усвоили нормы и правила экологически обоснованного взаимодействия с окружающим миром, испытывают потребность в приобретении экологических знаний, ориентируются на практическое их применение, испытывают потребность в общении с представителями животного и растительного мира, сопереживают им, испытывают желание оберегать природу, проявляют чуткость, бережное отношение ко всему окружающему. Проявляют эстетические умения и потребности видеть и понимать </w:t>
      </w:r>
      <w:proofErr w:type="gramStart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потребности самовыражения в творческой деятельности, проявляют инициативу в решении экологических проблем ближайшего окружения.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Дидактический смысл проектной деятельности заключается в том, что она помогает связать обучение с жизнью, формирует навыки исследовательской деятельности, умение планировать, работать в коллективе, такие качества способствуют успешному обучению детей в школе.</w:t>
      </w:r>
    </w:p>
    <w:p w:rsidR="006374C6" w:rsidRPr="006374C6" w:rsidRDefault="006374C6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интересом принимали участие в проекте, охотно взаимодействовали со сверстниками и взрослыми, получили положительные эмоции.</w:t>
      </w:r>
    </w:p>
    <w:p w:rsidR="00846F50" w:rsidRDefault="006374C6" w:rsidP="00637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Считаем, что все цели и задачи, поставленные в нашем проекте, выполнены.</w:t>
      </w:r>
    </w:p>
    <w:p w:rsidR="006374C6" w:rsidRPr="006374C6" w:rsidRDefault="00846F50" w:rsidP="006374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846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Фотоотчёт</w:t>
      </w:r>
    </w:p>
    <w:p w:rsidR="00A73971" w:rsidRDefault="00A73971" w:rsidP="006374C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2515235</wp:posOffset>
            </wp:positionV>
            <wp:extent cx="2457450" cy="2257425"/>
            <wp:effectExtent l="19050" t="0" r="0" b="0"/>
            <wp:wrapSquare wrapText="bothSides"/>
            <wp:docPr id="3" name="Рисунок 10" descr="https://sun9-86.userapi.com/s/v1/if2/ydxA-1uy8ZNHjRnCSQeZL6dsnAXIASPvk8vOGY5nbVsMkFvt1WiFGqA8Ryw_Rl_8xrj3pzlOFUtRt1DvxFMGp8Mz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6.userapi.com/s/v1/if2/ydxA-1uy8ZNHjRnCSQeZL6dsnAXIASPvk8vOGY5nbVsMkFvt1WiFGqA8Ryw_Rl_8xrj3pzlOFUtRt1DvxFMGp8Mz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3971">
        <w:rPr>
          <w:noProof/>
          <w:lang w:eastAsia="ru-RU"/>
        </w:rPr>
        <w:drawing>
          <wp:inline distT="0" distB="0" distL="0" distR="0">
            <wp:extent cx="1819275" cy="2425700"/>
            <wp:effectExtent l="19050" t="0" r="9525" b="0"/>
            <wp:docPr id="1" name="Рисунок 1" descr="https://sun9-25.userapi.com/s/v1/if2/5fbcEyNXU6qfI_3qGMePO-94haA6MTI4C6Gp0tYzepRqtAuB4ewGFHZwnZIsrXUp3HaZDrav65MrGOR_tmhizuwR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s/v1/if2/5fbcEyNXU6qfI_3qGMePO-94haA6MTI4C6Gp0tYzepRqtAuB4ewGFHZwnZIsrXUp3HaZDrav65MrGOR_tmhizuwR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1771650" cy="2425700"/>
            <wp:effectExtent l="19050" t="0" r="0" b="0"/>
            <wp:docPr id="4" name="Рисунок 4" descr="https://sun9-75.userapi.com/s/v1/if2/BngCdDFoDyG2As0O7pkiI3CMJ_gISIOk4ocp4aS2p_l7-7wvYCDGka4eUGHz7O49W-whD7uNkEERJn_49XlZ0UWM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s/v1/if2/BngCdDFoDyG2As0O7pkiI3CMJ_gISIOk4ocp4aS2p_l7-7wvYCDGka4eUGHz7O49W-whD7uNkEERJn_49XlZ0UWM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2133600" cy="2425700"/>
            <wp:effectExtent l="19050" t="0" r="0" b="0"/>
            <wp:docPr id="7" name="Рисунок 7" descr="https://sun9-85.userapi.com/s/v1/if2/UuaE__dcQmaGi7rSFaU5o0iU9l62I2Yoto99BVZiWF7QKwPJTM1JyGI64B1rkDmwr9bFRIQcjBS-7R_F5V1Zor7z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5.userapi.com/s/v1/if2/UuaE__dcQmaGi7rSFaU5o0iU9l62I2Yoto99BVZiWF7QKwPJTM1JyGI64B1rkDmwr9bFRIQcjBS-7R_F5V1Zor7z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1714500" cy="2324100"/>
            <wp:effectExtent l="19050" t="0" r="0" b="0"/>
            <wp:docPr id="2" name="Рисунок 1" descr="C:\Users\Коневы\Desktop\скрин\Безымянный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евы\Desktop\скрин\Безымянный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2000250" cy="2257425"/>
            <wp:effectExtent l="19050" t="0" r="0" b="0"/>
            <wp:docPr id="8" name="Рисунок 4" descr="C:\Users\Коневы\Desktop\скрин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евы\Desktop\скрин\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74" cy="225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971" w:rsidRDefault="00A73971" w:rsidP="00A73971">
      <w:r>
        <w:br w:type="textWrapping" w:clear="all"/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2038350" cy="2257425"/>
            <wp:effectExtent l="19050" t="0" r="0" b="0"/>
            <wp:docPr id="5" name="Рисунок 2" descr="C:\Users\Коневы\Desktop\скрин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евы\Desktop\скрин\2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1885950" cy="2255441"/>
            <wp:effectExtent l="19050" t="0" r="0" b="0"/>
            <wp:docPr id="9" name="Рисунок 3" descr="C:\Users\Коневы\Desktop\скрин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скрин\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5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971">
        <w:rPr>
          <w:noProof/>
          <w:lang w:eastAsia="ru-RU"/>
        </w:rPr>
        <w:t xml:space="preserve"> </w:t>
      </w:r>
      <w:r w:rsidRPr="00A73971">
        <w:rPr>
          <w:noProof/>
          <w:lang w:eastAsia="ru-RU"/>
        </w:rPr>
        <w:drawing>
          <wp:inline distT="0" distB="0" distL="0" distR="0">
            <wp:extent cx="2133600" cy="2254250"/>
            <wp:effectExtent l="19050" t="0" r="0" b="0"/>
            <wp:docPr id="11" name="Рисунок 5" descr="C:\Users\Коневы\Desktop\скрин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евы\Desktop\скрин\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5" w:rsidRDefault="00A73971" w:rsidP="00A73971">
      <w:r w:rsidRPr="00A73971">
        <w:rPr>
          <w:noProof/>
          <w:lang w:eastAsia="ru-RU"/>
        </w:rPr>
        <w:lastRenderedPageBreak/>
        <w:drawing>
          <wp:inline distT="0" distB="0" distL="0" distR="0">
            <wp:extent cx="2114550" cy="2143125"/>
            <wp:effectExtent l="19050" t="0" r="0" b="0"/>
            <wp:docPr id="12" name="Рисунок 6" descr="C:\Users\Коневы\Desktop\скрин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евы\Desktop\скрин\2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0665" w:rsidRPr="00420665">
        <w:rPr>
          <w:noProof/>
          <w:lang w:eastAsia="ru-RU"/>
        </w:rPr>
        <w:drawing>
          <wp:inline distT="0" distB="0" distL="0" distR="0">
            <wp:extent cx="1351295" cy="2143125"/>
            <wp:effectExtent l="19050" t="0" r="1255" b="0"/>
            <wp:docPr id="6" name="Рисунок 4" descr="https://sun9-41.userapi.com/impg/60WmVKc2JdbBuCW8tImEtaRmeiPI9Dq_tlkTbw/Z80IvnjMhV0.jpg?size=720x960&amp;quality=96&amp;sign=ddc459445e16d979dcc990e8ec3e07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60WmVKc2JdbBuCW8tImEtaRmeiPI9Dq_tlkTbw/Z80IvnjMhV0.jpg?size=720x960&amp;quality=96&amp;sign=ddc459445e16d979dcc990e8ec3e07c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28" cy="215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0665" w:rsidRPr="00420665">
        <w:rPr>
          <w:noProof/>
          <w:lang w:eastAsia="ru-RU"/>
        </w:rPr>
        <w:drawing>
          <wp:inline distT="0" distB="0" distL="0" distR="0">
            <wp:extent cx="1427809" cy="2143125"/>
            <wp:effectExtent l="19050" t="0" r="941" b="0"/>
            <wp:docPr id="14" name="Рисунок 7" descr="https://sun9-40.userapi.com/impg/2Jl99bPvuF8UyuuLDGf0JB8UFj2WmULffCS1PQ/XVSwmqvljj8.jpg?size=810x1080&amp;quality=96&amp;sign=fc269e5d49ac7d6a5997e9da8f7222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2Jl99bPvuF8UyuuLDGf0JB8UFj2WmULffCS1PQ/XVSwmqvljj8.jpg?size=810x1080&amp;quality=96&amp;sign=fc269e5d49ac7d6a5997e9da8f72220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528" cy="214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5" w:rsidRDefault="00420665" w:rsidP="00A73971">
      <w:r w:rsidRPr="00420665">
        <w:rPr>
          <w:noProof/>
          <w:lang w:eastAsia="ru-RU"/>
        </w:rPr>
        <w:drawing>
          <wp:inline distT="0" distB="0" distL="0" distR="0">
            <wp:extent cx="1456364" cy="2085975"/>
            <wp:effectExtent l="19050" t="0" r="0" b="0"/>
            <wp:docPr id="13" name="Рисунок 22" descr="https://sun9-66.userapi.com/impg/qBz8mzR9WeczeE9i0OzRu1-O6Iy1UDVCXKOefw/DSs9UV3LwAc.jpg?size=810x1080&amp;quality=96&amp;sign=7f65c5fb3348de8365ec53fa58da4f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6.userapi.com/impg/qBz8mzR9WeczeE9i0OzRu1-O6Iy1UDVCXKOefw/DSs9UV3LwAc.jpg?size=810x1080&amp;quality=96&amp;sign=7f65c5fb3348de8365ec53fa58da4fb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70" cy="209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665">
        <w:rPr>
          <w:noProof/>
          <w:lang w:eastAsia="ru-RU"/>
        </w:rPr>
        <w:drawing>
          <wp:inline distT="0" distB="0" distL="0" distR="0">
            <wp:extent cx="1442089" cy="2085975"/>
            <wp:effectExtent l="19050" t="0" r="5711" b="0"/>
            <wp:docPr id="15" name="Рисунок 25" descr="https://sun9-5.userapi.com/impg/FWa2RpayJFxGE7e7HHR8FLEQsTHUObSxjo3xVA/lPrRyjyxVGM.jpg?size=810x1080&amp;quality=96&amp;sign=00d2d513faefa63d8240b49a1d7094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.userapi.com/impg/FWa2RpayJFxGE7e7HHR8FLEQsTHUObSxjo3xVA/lPrRyjyxVGM.jpg?size=810x1080&amp;quality=96&amp;sign=00d2d513faefa63d8240b49a1d7094b3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718" cy="211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665">
        <w:rPr>
          <w:noProof/>
          <w:lang w:eastAsia="ru-RU"/>
        </w:rPr>
        <w:drawing>
          <wp:inline distT="0" distB="0" distL="0" distR="0">
            <wp:extent cx="1447800" cy="2084073"/>
            <wp:effectExtent l="19050" t="0" r="0" b="0"/>
            <wp:docPr id="16" name="Рисунок 28" descr="https://sun9-71.userapi.com/impg/V-bkOYjGnr0s-Id_zEi9ZTnbMjS0qnyJdmDNIg/VOp3zvhXBlE.jpg?size=810x1080&amp;quality=96&amp;sign=cb3c45b7250773bccf2836c4ada572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1.userapi.com/impg/V-bkOYjGnr0s-Id_zEi9ZTnbMjS0qnyJdmDNIg/VOp3zvhXBlE.jpg?size=810x1080&amp;quality=96&amp;sign=cb3c45b7250773bccf2836c4ada57214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87" cy="21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665">
        <w:rPr>
          <w:noProof/>
          <w:lang w:eastAsia="ru-RU"/>
        </w:rPr>
        <w:drawing>
          <wp:inline distT="0" distB="0" distL="0" distR="0">
            <wp:extent cx="1384974" cy="2085975"/>
            <wp:effectExtent l="19050" t="0" r="5676" b="0"/>
            <wp:docPr id="17" name="Рисунок 31" descr="https://sun9-76.userapi.com/impg/_0R81pMVpAhf3p-Nr4z4P0Lc5jubyjppfb0LCw/3UEhfM41E0I.jpg?size=810x1080&amp;quality=96&amp;sign=36d7a9bc13065997d8078a1f2e9352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6.userapi.com/impg/_0R81pMVpAhf3p-Nr4z4P0Lc5jubyjppfb0LCw/3UEhfM41E0I.jpg?size=810x1080&amp;quality=96&amp;sign=36d7a9bc13065997d8078a1f2e935270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585" cy="210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5" w:rsidRDefault="00420665" w:rsidP="00420665"/>
    <w:p w:rsidR="006374C6" w:rsidRPr="00420665" w:rsidRDefault="00420665" w:rsidP="00420665">
      <w:r w:rsidRPr="00420665">
        <w:rPr>
          <w:noProof/>
          <w:lang w:eastAsia="ru-RU"/>
        </w:rPr>
        <w:drawing>
          <wp:inline distT="0" distB="0" distL="0" distR="0">
            <wp:extent cx="2133132" cy="2846049"/>
            <wp:effectExtent l="19050" t="0" r="468" b="0"/>
            <wp:docPr id="34" name="Рисунок 34" descr="https://sun9-35.userapi.com/impg/tMZHVcEQBK3c62UVOmHAx4Vn1rz5Aj7d2K7RkQ/_O1Q1Qr9les.jpg?size=810x1080&amp;quality=96&amp;sign=acca3bcbbba76495606bff04bd51f6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5.userapi.com/impg/tMZHVcEQBK3c62UVOmHAx4Vn1rz5Aj7d2K7RkQ/_O1Q1Qr9les.jpg?size=810x1080&amp;quality=96&amp;sign=acca3bcbbba76495606bff04bd51f6db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86" cy="284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4C6" w:rsidRPr="00420665" w:rsidSect="00846F50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E47D2"/>
    <w:multiLevelType w:val="multilevel"/>
    <w:tmpl w:val="0C9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E5D89"/>
    <w:multiLevelType w:val="multilevel"/>
    <w:tmpl w:val="336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D26C5"/>
    <w:multiLevelType w:val="multilevel"/>
    <w:tmpl w:val="1C84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45A7C"/>
    <w:multiLevelType w:val="multilevel"/>
    <w:tmpl w:val="1070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A1C"/>
    <w:rsid w:val="003F4C8D"/>
    <w:rsid w:val="00420665"/>
    <w:rsid w:val="004D2B8F"/>
    <w:rsid w:val="006374C6"/>
    <w:rsid w:val="006C545A"/>
    <w:rsid w:val="007C131B"/>
    <w:rsid w:val="00814E87"/>
    <w:rsid w:val="00846F50"/>
    <w:rsid w:val="00914A1C"/>
    <w:rsid w:val="00981450"/>
    <w:rsid w:val="00A73971"/>
    <w:rsid w:val="00B715D7"/>
    <w:rsid w:val="00CC6822"/>
    <w:rsid w:val="00DC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374C6"/>
  </w:style>
  <w:style w:type="character" w:customStyle="1" w:styleId="c17">
    <w:name w:val="c17"/>
    <w:basedOn w:val="a0"/>
    <w:rsid w:val="006374C6"/>
  </w:style>
  <w:style w:type="character" w:customStyle="1" w:styleId="c0">
    <w:name w:val="c0"/>
    <w:basedOn w:val="a0"/>
    <w:rsid w:val="006374C6"/>
  </w:style>
  <w:style w:type="character" w:customStyle="1" w:styleId="c34">
    <w:name w:val="c34"/>
    <w:basedOn w:val="a0"/>
    <w:rsid w:val="006374C6"/>
  </w:style>
  <w:style w:type="paragraph" w:customStyle="1" w:styleId="c35">
    <w:name w:val="c35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74C6"/>
  </w:style>
  <w:style w:type="paragraph" w:customStyle="1" w:styleId="c12">
    <w:name w:val="c12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374C6"/>
  </w:style>
  <w:style w:type="character" w:customStyle="1" w:styleId="c10">
    <w:name w:val="c10"/>
    <w:basedOn w:val="a0"/>
    <w:rsid w:val="006374C6"/>
  </w:style>
  <w:style w:type="character" w:customStyle="1" w:styleId="c5">
    <w:name w:val="c5"/>
    <w:basedOn w:val="a0"/>
    <w:rsid w:val="006374C6"/>
  </w:style>
  <w:style w:type="paragraph" w:customStyle="1" w:styleId="c42">
    <w:name w:val="c42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74C6"/>
  </w:style>
  <w:style w:type="paragraph" w:customStyle="1" w:styleId="c44">
    <w:name w:val="c44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4C6"/>
  </w:style>
  <w:style w:type="character" w:customStyle="1" w:styleId="c11">
    <w:name w:val="c11"/>
    <w:basedOn w:val="a0"/>
    <w:rsid w:val="006374C6"/>
  </w:style>
  <w:style w:type="paragraph" w:customStyle="1" w:styleId="c31">
    <w:name w:val="c31"/>
    <w:basedOn w:val="a"/>
    <w:rsid w:val="006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6374C6"/>
  </w:style>
  <w:style w:type="paragraph" w:styleId="a3">
    <w:name w:val="Balloon Text"/>
    <w:basedOn w:val="a"/>
    <w:link w:val="a4"/>
    <w:uiPriority w:val="99"/>
    <w:semiHidden/>
    <w:unhideWhenUsed/>
    <w:rsid w:val="00A7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9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206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4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cp:lastPrinted>2022-04-26T03:13:00Z</cp:lastPrinted>
  <dcterms:created xsi:type="dcterms:W3CDTF">2022-10-07T06:53:00Z</dcterms:created>
  <dcterms:modified xsi:type="dcterms:W3CDTF">2022-10-07T06:53:00Z</dcterms:modified>
</cp:coreProperties>
</file>