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5E" w:rsidRPr="00EF03D6" w:rsidRDefault="00A51D93" w:rsidP="00485231">
      <w:pPr>
        <w:spacing w:after="0" w:line="240" w:lineRule="exact"/>
        <w:ind w:firstLine="709"/>
        <w:contextualSpacing/>
        <w:jc w:val="center"/>
        <w:rPr>
          <w:rStyle w:val="a5"/>
          <w:rFonts w:ascii="Times New Roman" w:hAnsi="Times New Roman" w:cs="Times New Roman"/>
          <w:iCs/>
          <w:color w:val="006600"/>
          <w:sz w:val="24"/>
          <w:szCs w:val="24"/>
          <w:bdr w:val="none" w:sz="0" w:space="0" w:color="auto" w:frame="1"/>
        </w:rPr>
      </w:pPr>
      <w:r w:rsidRPr="00EF03D6">
        <w:rPr>
          <w:rStyle w:val="a5"/>
          <w:rFonts w:ascii="Times New Roman" w:hAnsi="Times New Roman" w:cs="Times New Roman"/>
          <w:iCs/>
          <w:color w:val="006600"/>
          <w:sz w:val="24"/>
          <w:szCs w:val="24"/>
          <w:bdr w:val="none" w:sz="0" w:space="0" w:color="auto" w:frame="1"/>
        </w:rPr>
        <w:t>«Игра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w:t>
      </w:r>
    </w:p>
    <w:p w:rsidR="00821795" w:rsidRPr="00EF03D6" w:rsidRDefault="00A51D93" w:rsidP="00EF03D6">
      <w:pPr>
        <w:spacing w:after="0" w:line="240" w:lineRule="exact"/>
        <w:ind w:firstLine="709"/>
        <w:contextualSpacing/>
        <w:jc w:val="right"/>
        <w:rPr>
          <w:rStyle w:val="a5"/>
          <w:rFonts w:ascii="Times New Roman" w:hAnsi="Times New Roman" w:cs="Times New Roman"/>
          <w:iCs/>
          <w:color w:val="006600"/>
          <w:sz w:val="24"/>
          <w:szCs w:val="24"/>
          <w:bdr w:val="none" w:sz="0" w:space="0" w:color="auto" w:frame="1"/>
        </w:rPr>
      </w:pPr>
      <w:r w:rsidRPr="00EF03D6">
        <w:rPr>
          <w:rStyle w:val="a5"/>
          <w:rFonts w:ascii="Times New Roman" w:hAnsi="Times New Roman" w:cs="Times New Roman"/>
          <w:iCs/>
          <w:color w:val="006600"/>
          <w:sz w:val="24"/>
          <w:szCs w:val="24"/>
          <w:bdr w:val="none" w:sz="0" w:space="0" w:color="auto" w:frame="1"/>
        </w:rPr>
        <w:t>Сухомлинский В.А.</w:t>
      </w:r>
    </w:p>
    <w:p w:rsidR="005C035E" w:rsidRPr="004855D3" w:rsidRDefault="005C035E" w:rsidP="00485231">
      <w:pPr>
        <w:pStyle w:val="c1"/>
        <w:shd w:val="clear" w:color="auto" w:fill="FFFFFF"/>
        <w:spacing w:before="0" w:beforeAutospacing="0" w:after="0" w:afterAutospacing="0" w:line="240" w:lineRule="exact"/>
        <w:ind w:firstLine="709"/>
        <w:contextualSpacing/>
        <w:jc w:val="both"/>
        <w:rPr>
          <w:rStyle w:val="c2"/>
        </w:rPr>
      </w:pPr>
      <w:r w:rsidRPr="004855D3">
        <w:rPr>
          <w:rStyle w:val="c2"/>
        </w:rPr>
        <w:t>В дошкольном возрасте от 3 до 7 лет игра является ведущей деятельностью, т. е. определяет развитие ребёнка и закладывает основы его будущего становления. В игре ребёнок примеряет на себя новые роли, учится жизни</w:t>
      </w:r>
    </w:p>
    <w:p w:rsidR="005C035E" w:rsidRPr="004855D3" w:rsidRDefault="005C035E" w:rsidP="00485231">
      <w:pPr>
        <w:pStyle w:val="c1"/>
        <w:shd w:val="clear" w:color="auto" w:fill="FFFFFF"/>
        <w:spacing w:before="0" w:beforeAutospacing="0" w:after="0" w:afterAutospacing="0" w:line="240" w:lineRule="exact"/>
        <w:ind w:firstLine="709"/>
        <w:contextualSpacing/>
        <w:jc w:val="both"/>
      </w:pPr>
      <w:r w:rsidRPr="004855D3">
        <w:rPr>
          <w:rStyle w:val="c2"/>
        </w:rPr>
        <w:t>Основной мотив игры – действовать как взрослый. Необходимо, чтобы взрослый стал для ребёнка образцом, эталоном, «мерой всех вещей».</w:t>
      </w:r>
    </w:p>
    <w:p w:rsidR="005C035E" w:rsidRPr="004855D3" w:rsidRDefault="005C035E" w:rsidP="00485231">
      <w:pPr>
        <w:pStyle w:val="c1"/>
        <w:shd w:val="clear" w:color="auto" w:fill="FFFFFF"/>
        <w:spacing w:before="0" w:beforeAutospacing="0" w:after="0" w:afterAutospacing="0" w:line="240" w:lineRule="exact"/>
        <w:ind w:firstLine="709"/>
        <w:contextualSpacing/>
        <w:jc w:val="both"/>
        <w:rPr>
          <w:rStyle w:val="c2"/>
        </w:rPr>
      </w:pPr>
      <w:r w:rsidRPr="004855D3">
        <w:rPr>
          <w:rStyle w:val="c2"/>
          <w:b/>
        </w:rPr>
        <w:t>Учите детей играть!</w:t>
      </w:r>
      <w:r w:rsidRPr="004855D3">
        <w:rPr>
          <w:rStyle w:val="c2"/>
        </w:rPr>
        <w:t xml:space="preserve"> Как часто родители слышат от ребёнка: «Поиграй со мной, ну пожалуйста! ». И какую радость он испытывает, когда мама или папа, соглашаются побыть пациентом в больнице, покупателем в супермаркете или клиентом в парикмахерской. Обращайтесь к ребёнку через роль, просите его «полечить», «продать» и т. д. </w:t>
      </w:r>
    </w:p>
    <w:p w:rsidR="005C035E" w:rsidRPr="004855D3" w:rsidRDefault="005C035E" w:rsidP="00485231">
      <w:pPr>
        <w:pStyle w:val="c1"/>
        <w:shd w:val="clear" w:color="auto" w:fill="FFFFFF"/>
        <w:spacing w:before="0" w:beforeAutospacing="0" w:after="0" w:afterAutospacing="0" w:line="240" w:lineRule="exact"/>
        <w:ind w:firstLine="709"/>
        <w:contextualSpacing/>
        <w:jc w:val="both"/>
      </w:pPr>
      <w:r w:rsidRPr="004855D3">
        <w:rPr>
          <w:rStyle w:val="c2"/>
        </w:rPr>
        <w:t>Нельзя допускать, чтобы дети выбирали игры с отрицательным содержанием, поскольку переживания, связанные с игрой не проходят бесследно. Переключайте игру, придавая ей положительное содержание.</w:t>
      </w:r>
    </w:p>
    <w:p w:rsidR="005C035E" w:rsidRPr="004855D3" w:rsidRDefault="005C035E" w:rsidP="00EF03D6">
      <w:pPr>
        <w:pStyle w:val="c1"/>
        <w:shd w:val="clear" w:color="auto" w:fill="FFFFFF"/>
        <w:spacing w:before="0" w:beforeAutospacing="0" w:after="0" w:afterAutospacing="0" w:line="240" w:lineRule="exact"/>
        <w:ind w:firstLine="709"/>
        <w:contextualSpacing/>
        <w:jc w:val="both"/>
        <w:rPr>
          <w:b/>
        </w:rPr>
      </w:pPr>
      <w:r w:rsidRPr="004855D3">
        <w:rPr>
          <w:rStyle w:val="c2"/>
          <w:b/>
        </w:rPr>
        <w:t>Игра доставляет ребёнку много положительных эмоций, он очень любит, когда с ним играют взрослые. Не лишайте его этой радости, помните, что вы и сами были детьми.</w:t>
      </w:r>
    </w:p>
    <w:p w:rsidR="005C035E" w:rsidRPr="004855D3" w:rsidRDefault="005C035E" w:rsidP="00485231">
      <w:pPr>
        <w:pStyle w:val="c9"/>
        <w:shd w:val="clear" w:color="auto" w:fill="FFFFFF"/>
        <w:spacing w:before="0" w:beforeAutospacing="0" w:after="0" w:afterAutospacing="0" w:line="240" w:lineRule="exact"/>
        <w:ind w:firstLine="709"/>
        <w:contextualSpacing/>
        <w:jc w:val="both"/>
      </w:pPr>
      <w:r w:rsidRPr="004855D3">
        <w:rPr>
          <w:rStyle w:val="c2"/>
        </w:rPr>
        <w:t>С помощью игры можно развивать память, внимание, мышление, воображение – психические функции, необходимые для успешного обучения в школе, благополучной адаптации в новом коллективе.</w:t>
      </w:r>
    </w:p>
    <w:p w:rsidR="00485231" w:rsidRPr="004855D3" w:rsidRDefault="005C035E" w:rsidP="00485231">
      <w:pPr>
        <w:pStyle w:val="c7"/>
        <w:shd w:val="clear" w:color="auto" w:fill="FFFFFF"/>
        <w:spacing w:before="0" w:beforeAutospacing="0" w:after="0" w:afterAutospacing="0" w:line="240" w:lineRule="exact"/>
        <w:ind w:firstLine="709"/>
        <w:contextualSpacing/>
        <w:jc w:val="both"/>
        <w:rPr>
          <w:rStyle w:val="c2"/>
        </w:rPr>
      </w:pPr>
      <w:r w:rsidRPr="004855D3">
        <w:rPr>
          <w:rStyle w:val="c2"/>
        </w:rPr>
        <w:t xml:space="preserve">Когда дети играют дома – родителям приятно. Но что такое детская игра? Для чего </w:t>
      </w:r>
      <w:r w:rsidRPr="004855D3">
        <w:rPr>
          <w:rStyle w:val="c2"/>
        </w:rPr>
        <w:lastRenderedPageBreak/>
        <w:t xml:space="preserve">она? Некоторые родители считают, что это баловство, шалости, забава, которые ребёнку ничего не дают. Оказывается игра – основной, ведущий вид деятельности дошкольника. Почему ведущий? Потому что развивают все психические процессы детей, мышление и речь, внимание, память, воображение. </w:t>
      </w:r>
    </w:p>
    <w:p w:rsidR="005C035E" w:rsidRPr="004855D3" w:rsidRDefault="005C035E" w:rsidP="00485231">
      <w:pPr>
        <w:pStyle w:val="c7"/>
        <w:shd w:val="clear" w:color="auto" w:fill="FFFFFF"/>
        <w:spacing w:before="0" w:beforeAutospacing="0" w:after="0" w:afterAutospacing="0" w:line="240" w:lineRule="exact"/>
        <w:ind w:firstLine="709"/>
        <w:contextualSpacing/>
        <w:jc w:val="both"/>
      </w:pPr>
      <w:r w:rsidRPr="004855D3">
        <w:rPr>
          <w:rStyle w:val="c2"/>
        </w:rPr>
        <w:t>У родителей возникают вопросы: сколько времени должен играть ребёнок, стоит ли отвлекать другим занятием?  Ответ: Надо дать ребёнку возможность играть. Если он не наиграется в детстве, то не будет успеха в серьёзной деятельности. Ребёнок развивается в игре – учится обобщать, анализировать то, что нужно, развивается фантазия, способность концентрировать внимание. Педагоги говорят – каков ребёнок в игре таков будет</w:t>
      </w:r>
      <w:r w:rsidR="004031E0" w:rsidRPr="004855D3">
        <w:rPr>
          <w:rStyle w:val="c2"/>
        </w:rPr>
        <w:t xml:space="preserve"> в б</w:t>
      </w:r>
      <w:r w:rsidRPr="004855D3">
        <w:rPr>
          <w:rStyle w:val="c2"/>
        </w:rPr>
        <w:t>удущей жизни.</w:t>
      </w:r>
    </w:p>
    <w:p w:rsidR="00485231" w:rsidRPr="004855D3" w:rsidRDefault="005C035E" w:rsidP="004031E0">
      <w:pPr>
        <w:pStyle w:val="c1"/>
        <w:shd w:val="clear" w:color="auto" w:fill="FFFFFF"/>
        <w:spacing w:before="0" w:beforeAutospacing="0" w:after="0" w:afterAutospacing="0" w:line="240" w:lineRule="exact"/>
        <w:ind w:firstLine="709"/>
        <w:contextualSpacing/>
        <w:jc w:val="both"/>
        <w:rPr>
          <w:rStyle w:val="c2"/>
        </w:rPr>
      </w:pPr>
      <w:r w:rsidRPr="004855D3">
        <w:rPr>
          <w:rStyle w:val="c2"/>
        </w:rPr>
        <w:t xml:space="preserve">Если ребёнок хорошо играет – значит, он учиться мыслить, действовать, </w:t>
      </w:r>
      <w:proofErr w:type="gramStart"/>
      <w:r w:rsidRPr="004855D3">
        <w:rPr>
          <w:rStyle w:val="c2"/>
        </w:rPr>
        <w:t>значит</w:t>
      </w:r>
      <w:proofErr w:type="gramEnd"/>
      <w:r w:rsidRPr="004855D3">
        <w:rPr>
          <w:rStyle w:val="c2"/>
        </w:rPr>
        <w:t xml:space="preserve"> он не будет бесполезным фантазёром. А значит, родителям не следует жалеть времени на игру. Вы должны понять игра – серьёзный вид деятельности, орудие самовоспитания ребёнка. Если ваш малыш спокойно и подолгу играет – значит, ребёнок развивается правильно</w:t>
      </w:r>
      <w:r w:rsidR="004031E0" w:rsidRPr="004855D3">
        <w:rPr>
          <w:rStyle w:val="c2"/>
        </w:rPr>
        <w:t>.</w:t>
      </w:r>
    </w:p>
    <w:p w:rsidR="009E4A5B" w:rsidRPr="004855D3" w:rsidRDefault="009E4A5B" w:rsidP="004031E0">
      <w:pPr>
        <w:pStyle w:val="c1"/>
        <w:shd w:val="clear" w:color="auto" w:fill="FFFFFF"/>
        <w:spacing w:before="0" w:beforeAutospacing="0" w:after="0" w:afterAutospacing="0" w:line="240" w:lineRule="exact"/>
        <w:ind w:firstLine="709"/>
        <w:contextualSpacing/>
        <w:jc w:val="both"/>
        <w:rPr>
          <w:rStyle w:val="c2"/>
        </w:rPr>
      </w:pPr>
    </w:p>
    <w:p w:rsidR="004031E0" w:rsidRPr="004855D3" w:rsidRDefault="004031E0" w:rsidP="004031E0">
      <w:pPr>
        <w:pStyle w:val="c1"/>
        <w:shd w:val="clear" w:color="auto" w:fill="FFFFFF"/>
        <w:spacing w:before="0" w:beforeAutospacing="0" w:after="0" w:afterAutospacing="0" w:line="240" w:lineRule="exact"/>
        <w:ind w:firstLine="709"/>
        <w:contextualSpacing/>
        <w:jc w:val="both"/>
        <w:rPr>
          <w:rStyle w:val="c2"/>
        </w:rPr>
      </w:pPr>
    </w:p>
    <w:p w:rsidR="004031E0" w:rsidRPr="004855D3" w:rsidRDefault="004031E0" w:rsidP="004031E0">
      <w:pPr>
        <w:pStyle w:val="c1"/>
        <w:shd w:val="clear" w:color="auto" w:fill="FFFFFF"/>
        <w:spacing w:before="0" w:beforeAutospacing="0" w:after="0" w:afterAutospacing="0" w:line="240" w:lineRule="exact"/>
        <w:ind w:firstLine="709"/>
        <w:contextualSpacing/>
        <w:jc w:val="both"/>
        <w:rPr>
          <w:rStyle w:val="c2"/>
        </w:rPr>
      </w:pPr>
    </w:p>
    <w:p w:rsidR="004031E0" w:rsidRPr="004855D3" w:rsidRDefault="009E4A5B" w:rsidP="009E4A5B">
      <w:pPr>
        <w:pStyle w:val="c1"/>
        <w:shd w:val="clear" w:color="auto" w:fill="FFFFFF"/>
        <w:spacing w:before="0" w:beforeAutospacing="0" w:after="0" w:afterAutospacing="0" w:line="240" w:lineRule="atLeast"/>
        <w:ind w:firstLine="709"/>
        <w:contextualSpacing/>
        <w:jc w:val="center"/>
        <w:rPr>
          <w:rStyle w:val="c2"/>
        </w:rPr>
      </w:pPr>
      <w:r w:rsidRPr="004855D3">
        <w:rPr>
          <w:noProof/>
        </w:rPr>
        <w:drawing>
          <wp:inline distT="0" distB="0" distL="0" distR="0">
            <wp:extent cx="2412325" cy="2043953"/>
            <wp:effectExtent l="19050" t="0" r="7025" b="0"/>
            <wp:docPr id="3" name="Рисунок 3" descr="https://im0-tub-ru.yandex.net/i?id=41bb5f805dbecda23ebcded9c66a59b1&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ru.yandex.net/i?id=41bb5f805dbecda23ebcded9c66a59b1&amp;n=13"/>
                    <pic:cNvPicPr>
                      <a:picLocks noChangeAspect="1" noChangeArrowheads="1"/>
                    </pic:cNvPicPr>
                  </pic:nvPicPr>
                  <pic:blipFill>
                    <a:blip r:embed="rId5" cstate="print"/>
                    <a:srcRect/>
                    <a:stretch>
                      <a:fillRect/>
                    </a:stretch>
                  </pic:blipFill>
                  <pic:spPr bwMode="auto">
                    <a:xfrm>
                      <a:off x="0" y="0"/>
                      <a:ext cx="2418259" cy="2048981"/>
                    </a:xfrm>
                    <a:prstGeom prst="rect">
                      <a:avLst/>
                    </a:prstGeom>
                    <a:noFill/>
                    <a:ln w="9525">
                      <a:noFill/>
                      <a:miter lim="800000"/>
                      <a:headEnd/>
                      <a:tailEnd/>
                    </a:ln>
                  </pic:spPr>
                </pic:pic>
              </a:graphicData>
            </a:graphic>
          </wp:inline>
        </w:drawing>
      </w:r>
    </w:p>
    <w:p w:rsidR="005C035E" w:rsidRPr="004855D3" w:rsidRDefault="00BE59FD" w:rsidP="009E4A5B">
      <w:pPr>
        <w:pStyle w:val="c4"/>
        <w:shd w:val="clear" w:color="auto" w:fill="FFFFFF"/>
        <w:spacing w:before="0" w:beforeAutospacing="0" w:after="0" w:afterAutospacing="0" w:line="240" w:lineRule="exact"/>
        <w:contextualSpacing/>
        <w:jc w:val="center"/>
        <w:rPr>
          <w:b/>
        </w:rPr>
      </w:pPr>
      <w:r w:rsidRPr="00BE59FD">
        <w:rPr>
          <w:b/>
          <w:bCs/>
          <w:i/>
          <w:iCs/>
          <w:noProof/>
        </w:rPr>
        <w:lastRenderedPageBrea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8" type="#_x0000_t55" style="position:absolute;left:0;text-align:left;margin-left:-13.9pt;margin-top:-4.75pt;width:76.9pt;height:17.9pt;z-index:251658240" fillcolor="#9bbb59 [3206]" strokecolor="#f2f2f2 [3041]" strokeweight="3pt">
            <v:shadow on="t" type="perspective" color="#4e6128 [1606]" opacity=".5" offset="1pt" offset2="-1pt"/>
          </v:shape>
        </w:pict>
      </w:r>
      <w:r w:rsidR="00485231" w:rsidRPr="004855D3">
        <w:rPr>
          <w:rStyle w:val="c2"/>
          <w:b/>
        </w:rPr>
        <w:t>С</w:t>
      </w:r>
      <w:r w:rsidR="005C035E" w:rsidRPr="004855D3">
        <w:rPr>
          <w:rStyle w:val="c2"/>
          <w:b/>
        </w:rPr>
        <w:t>оветы родителям</w:t>
      </w:r>
    </w:p>
    <w:p w:rsidR="005C035E" w:rsidRPr="004855D3" w:rsidRDefault="005C035E" w:rsidP="00485231">
      <w:pPr>
        <w:pStyle w:val="c1"/>
        <w:shd w:val="clear" w:color="auto" w:fill="FFFFFF"/>
        <w:spacing w:before="0" w:beforeAutospacing="0" w:after="0" w:afterAutospacing="0" w:line="240" w:lineRule="exact"/>
        <w:ind w:firstLine="709"/>
        <w:contextualSpacing/>
        <w:jc w:val="both"/>
      </w:pPr>
      <w:r w:rsidRPr="004855D3">
        <w:rPr>
          <w:rStyle w:val="c2"/>
        </w:rPr>
        <w:t>В играх со шнурованием улучшаются глазомер, внимание, усидчивость, укрепляются пальцы и вся кисть руки (мелкая моторика). Это наилучший способ подготовить руку к письму.</w:t>
      </w:r>
    </w:p>
    <w:p w:rsidR="005C035E" w:rsidRPr="004855D3" w:rsidRDefault="005C035E" w:rsidP="00485231">
      <w:pPr>
        <w:pStyle w:val="c1"/>
        <w:shd w:val="clear" w:color="auto" w:fill="FFFFFF"/>
        <w:spacing w:before="0" w:beforeAutospacing="0" w:after="0" w:afterAutospacing="0" w:line="240" w:lineRule="exact"/>
        <w:ind w:firstLine="709"/>
        <w:contextualSpacing/>
        <w:jc w:val="both"/>
      </w:pPr>
      <w:r w:rsidRPr="004855D3">
        <w:rPr>
          <w:rStyle w:val="c2"/>
        </w:rPr>
        <w:t>Подвижные игры развивают силу, выносливость, ловкость, улучшают осанку.</w:t>
      </w:r>
    </w:p>
    <w:p w:rsidR="005C035E" w:rsidRPr="004855D3" w:rsidRDefault="005C035E" w:rsidP="00485231">
      <w:pPr>
        <w:pStyle w:val="c1"/>
        <w:shd w:val="clear" w:color="auto" w:fill="FFFFFF"/>
        <w:spacing w:before="0" w:beforeAutospacing="0" w:after="0" w:afterAutospacing="0" w:line="240" w:lineRule="exact"/>
        <w:ind w:firstLine="709"/>
        <w:contextualSpacing/>
        <w:jc w:val="both"/>
      </w:pPr>
      <w:r w:rsidRPr="004855D3">
        <w:rPr>
          <w:rStyle w:val="c2"/>
        </w:rPr>
        <w:t>Сейчас в магазинах большой выбор настольных игр. Не обходите их вниманием! Они способствуют развитию сообразительности, внимания. Учат быстро ориентироваться в форме, цвете, величине. Помогают усвоить грамоту и счет.</w:t>
      </w:r>
    </w:p>
    <w:p w:rsidR="00485231" w:rsidRPr="004855D3" w:rsidRDefault="005C035E" w:rsidP="00485231">
      <w:pPr>
        <w:pStyle w:val="c1"/>
        <w:shd w:val="clear" w:color="auto" w:fill="FFFFFF"/>
        <w:spacing w:before="0" w:beforeAutospacing="0" w:after="0" w:afterAutospacing="0" w:line="240" w:lineRule="exact"/>
        <w:ind w:firstLine="709"/>
        <w:contextualSpacing/>
        <w:jc w:val="both"/>
        <w:rPr>
          <w:rStyle w:val="c2"/>
        </w:rPr>
      </w:pPr>
      <w:r w:rsidRPr="004855D3">
        <w:rPr>
          <w:rStyle w:val="c2"/>
        </w:rPr>
        <w:t>Командные игры учат ребенка сотрудничать, отстаивать свою точку зрения, разрешать конфликтные ситуации</w:t>
      </w:r>
      <w:r w:rsidR="00485231" w:rsidRPr="004855D3">
        <w:rPr>
          <w:rStyle w:val="c2"/>
        </w:rPr>
        <w:t>.</w:t>
      </w:r>
    </w:p>
    <w:p w:rsidR="005C035E" w:rsidRPr="004855D3" w:rsidRDefault="005C035E" w:rsidP="00485231">
      <w:pPr>
        <w:pStyle w:val="c1"/>
        <w:shd w:val="clear" w:color="auto" w:fill="FFFFFF"/>
        <w:spacing w:before="0" w:beforeAutospacing="0" w:after="0" w:afterAutospacing="0" w:line="240" w:lineRule="exact"/>
        <w:ind w:firstLine="709"/>
        <w:contextualSpacing/>
        <w:jc w:val="both"/>
      </w:pPr>
      <w:r w:rsidRPr="004855D3">
        <w:rPr>
          <w:rStyle w:val="c2"/>
        </w:rPr>
        <w:t>В ролевых играх малыши привыкают справляться со своими эмоциями. Радоваться и показывать свое счастье на людях, скрывать в нужные моменты грусть и разочарование, переживать свой гнев, зависть, тревогу и беспокойство.</w:t>
      </w:r>
    </w:p>
    <w:p w:rsidR="005C035E" w:rsidRPr="004855D3" w:rsidRDefault="005C035E" w:rsidP="00485231">
      <w:pPr>
        <w:pStyle w:val="c1"/>
        <w:shd w:val="clear" w:color="auto" w:fill="FFFFFF"/>
        <w:spacing w:before="0" w:beforeAutospacing="0" w:after="0" w:afterAutospacing="0" w:line="240" w:lineRule="exact"/>
        <w:ind w:firstLine="709"/>
        <w:contextualSpacing/>
        <w:jc w:val="both"/>
      </w:pPr>
      <w:r w:rsidRPr="004855D3">
        <w:rPr>
          <w:rStyle w:val="c2"/>
        </w:rPr>
        <w:t>Игры в прыгающих зайчиков и крякающих уток воспитывают чувство юмора у детей.</w:t>
      </w:r>
    </w:p>
    <w:p w:rsidR="00485231" w:rsidRPr="004855D3" w:rsidRDefault="005C035E" w:rsidP="00485231">
      <w:pPr>
        <w:pStyle w:val="c1"/>
        <w:shd w:val="clear" w:color="auto" w:fill="FFFFFF"/>
        <w:spacing w:before="0" w:beforeAutospacing="0" w:after="0" w:afterAutospacing="0" w:line="240" w:lineRule="exact"/>
        <w:ind w:firstLine="709"/>
        <w:contextualSpacing/>
        <w:jc w:val="both"/>
        <w:rPr>
          <w:rStyle w:val="c2"/>
        </w:rPr>
      </w:pPr>
      <w:r w:rsidRPr="004855D3">
        <w:rPr>
          <w:rStyle w:val="c2"/>
        </w:rPr>
        <w:t xml:space="preserve">Пальчиковые игры стимулируют развитие речи, пространственное мышление, внимание, воображение. </w:t>
      </w:r>
    </w:p>
    <w:p w:rsidR="005C035E" w:rsidRPr="004855D3" w:rsidRDefault="005C035E" w:rsidP="00485231">
      <w:pPr>
        <w:pStyle w:val="c1"/>
        <w:shd w:val="clear" w:color="auto" w:fill="FFFFFF"/>
        <w:spacing w:before="0" w:beforeAutospacing="0" w:after="0" w:afterAutospacing="0" w:line="240" w:lineRule="exact"/>
        <w:ind w:firstLine="709"/>
        <w:contextualSpacing/>
        <w:jc w:val="both"/>
      </w:pPr>
      <w:r w:rsidRPr="004855D3">
        <w:rPr>
          <w:rStyle w:val="c2"/>
        </w:rPr>
        <w:t>Играя в конструкторы, строительный материал и различные технические игрушки (подзорные трубы, игрушечные фотоаппараты, калейдоскопы), у ребенка развивается изобретательность, проявляются конструкторские способности и интерес к строительству и технике.</w:t>
      </w:r>
    </w:p>
    <w:p w:rsidR="005C035E" w:rsidRPr="004855D3" w:rsidRDefault="005C035E" w:rsidP="00485231">
      <w:pPr>
        <w:pStyle w:val="c1"/>
        <w:shd w:val="clear" w:color="auto" w:fill="FFFFFF"/>
        <w:spacing w:before="0" w:beforeAutospacing="0" w:after="0" w:afterAutospacing="0" w:line="240" w:lineRule="exact"/>
        <w:ind w:firstLine="709"/>
        <w:contextualSpacing/>
        <w:jc w:val="both"/>
      </w:pPr>
      <w:r w:rsidRPr="004855D3">
        <w:rPr>
          <w:rStyle w:val="c2"/>
        </w:rPr>
        <w:t>Театральные игры обогащают детское художественное восприятие.</w:t>
      </w:r>
    </w:p>
    <w:p w:rsidR="005C035E" w:rsidRPr="004855D3" w:rsidRDefault="005C035E" w:rsidP="00485231">
      <w:pPr>
        <w:pStyle w:val="c1"/>
        <w:shd w:val="clear" w:color="auto" w:fill="FFFFFF"/>
        <w:spacing w:before="0" w:beforeAutospacing="0" w:after="0" w:afterAutospacing="0" w:line="240" w:lineRule="exact"/>
        <w:ind w:firstLine="709"/>
        <w:contextualSpacing/>
        <w:jc w:val="both"/>
      </w:pPr>
      <w:r w:rsidRPr="004855D3">
        <w:rPr>
          <w:rStyle w:val="c2"/>
        </w:rPr>
        <w:t xml:space="preserve">Интерактивные игры (дочки – матери) учат ребенка взаимопомощи и взаимодействию с другими людьми, знакомит </w:t>
      </w:r>
      <w:proofErr w:type="gramStart"/>
      <w:r w:rsidRPr="004855D3">
        <w:rPr>
          <w:rStyle w:val="c2"/>
        </w:rPr>
        <w:t>со</w:t>
      </w:r>
      <w:proofErr w:type="gramEnd"/>
      <w:r w:rsidRPr="004855D3">
        <w:rPr>
          <w:rStyle w:val="c2"/>
        </w:rPr>
        <w:t xml:space="preserve"> взрослым миром на детском языке.</w:t>
      </w:r>
    </w:p>
    <w:p w:rsidR="009E4A5B" w:rsidRPr="004855D3" w:rsidRDefault="009E4A5B" w:rsidP="009E4A5B">
      <w:pPr>
        <w:shd w:val="clear" w:color="auto" w:fill="FFFFFF"/>
        <w:spacing w:after="152" w:line="240" w:lineRule="auto"/>
        <w:rPr>
          <w:rFonts w:ascii="Times New Roman" w:eastAsia="Times New Roman" w:hAnsi="Times New Roman" w:cs="Times New Roman"/>
          <w:sz w:val="24"/>
          <w:szCs w:val="24"/>
          <w:lang w:eastAsia="ru-RU"/>
        </w:rPr>
      </w:pPr>
    </w:p>
    <w:p w:rsidR="005C035E" w:rsidRPr="004855D3" w:rsidRDefault="005C035E" w:rsidP="00485231">
      <w:pPr>
        <w:spacing w:after="0" w:line="240" w:lineRule="exact"/>
        <w:ind w:firstLine="709"/>
        <w:contextualSpacing/>
        <w:jc w:val="both"/>
        <w:rPr>
          <w:rFonts w:ascii="Times New Roman" w:eastAsia="Times New Roman" w:hAnsi="Times New Roman" w:cs="Times New Roman"/>
          <w:sz w:val="24"/>
          <w:szCs w:val="24"/>
          <w:lang w:eastAsia="ru-RU"/>
        </w:rPr>
      </w:pPr>
    </w:p>
    <w:p w:rsidR="004855D3" w:rsidRPr="00EF03D6" w:rsidRDefault="007A7F42" w:rsidP="00EF03D6">
      <w:pPr>
        <w:pStyle w:val="a4"/>
        <w:shd w:val="clear" w:color="auto" w:fill="FFFFFF"/>
        <w:spacing w:before="0" w:beforeAutospacing="0" w:after="0" w:afterAutospacing="0"/>
        <w:ind w:firstLine="709"/>
        <w:contextualSpacing/>
        <w:jc w:val="center"/>
        <w:rPr>
          <w:b/>
          <w:color w:val="006600"/>
        </w:rPr>
      </w:pPr>
      <w:r w:rsidRPr="00EF03D6">
        <w:rPr>
          <w:b/>
          <w:color w:val="006600"/>
        </w:rPr>
        <w:lastRenderedPageBreak/>
        <w:t>Зачем современным детям играть? И вообще, нужно ли им это делать?</w:t>
      </w:r>
    </w:p>
    <w:p w:rsidR="007A7F42" w:rsidRPr="00EF03D6" w:rsidRDefault="00EF03D6" w:rsidP="00EF03D6">
      <w:pPr>
        <w:pStyle w:val="a4"/>
        <w:shd w:val="clear" w:color="auto" w:fill="FFFFFF"/>
        <w:spacing w:before="0" w:beforeAutospacing="0" w:after="0" w:afterAutospacing="0"/>
        <w:ind w:firstLine="709"/>
        <w:contextualSpacing/>
        <w:jc w:val="center"/>
        <w:rPr>
          <w:b/>
          <w:color w:val="006600"/>
        </w:rPr>
      </w:pPr>
      <w:r>
        <w:rPr>
          <w:b/>
          <w:color w:val="006600"/>
        </w:rPr>
        <w:t xml:space="preserve">Ответы </w:t>
      </w:r>
      <w:r w:rsidR="007A7F42" w:rsidRPr="00EF03D6">
        <w:rPr>
          <w:b/>
          <w:color w:val="006600"/>
        </w:rPr>
        <w:t>современны</w:t>
      </w:r>
      <w:r>
        <w:rPr>
          <w:b/>
          <w:color w:val="006600"/>
        </w:rPr>
        <w:t>х</w:t>
      </w:r>
      <w:r w:rsidR="007A7F42" w:rsidRPr="00EF03D6">
        <w:rPr>
          <w:b/>
          <w:color w:val="006600"/>
        </w:rPr>
        <w:t xml:space="preserve"> родител</w:t>
      </w:r>
      <w:r>
        <w:rPr>
          <w:b/>
          <w:color w:val="006600"/>
        </w:rPr>
        <w:t>ей:</w:t>
      </w:r>
    </w:p>
    <w:p w:rsidR="007A7F42" w:rsidRPr="004855D3" w:rsidRDefault="007A7F42" w:rsidP="00EF03D6">
      <w:pPr>
        <w:pStyle w:val="a4"/>
        <w:shd w:val="clear" w:color="auto" w:fill="FFFFFF"/>
        <w:spacing w:before="0" w:beforeAutospacing="0" w:after="0" w:afterAutospacing="0"/>
        <w:ind w:firstLine="709"/>
        <w:contextualSpacing/>
        <w:jc w:val="both"/>
        <w:rPr>
          <w:b/>
        </w:rPr>
      </w:pPr>
      <w:r w:rsidRPr="004855D3">
        <w:rPr>
          <w:rStyle w:val="a8"/>
          <w:b/>
        </w:rPr>
        <w:t>«Если у вас есть выбор поиграть или позаниматься с ребенком, что вы предпочитаете?»</w:t>
      </w:r>
    </w:p>
    <w:p w:rsidR="007A7F42" w:rsidRPr="004855D3" w:rsidRDefault="00552D8A" w:rsidP="00EF03D6">
      <w:pPr>
        <w:pStyle w:val="a4"/>
        <w:shd w:val="clear" w:color="auto" w:fill="FFFFFF"/>
        <w:spacing w:before="0" w:beforeAutospacing="0" w:after="0" w:afterAutospacing="0"/>
        <w:ind w:firstLine="709"/>
        <w:contextualSpacing/>
        <w:jc w:val="both"/>
      </w:pPr>
      <w:r>
        <w:t xml:space="preserve">«Поиграть» - </w:t>
      </w:r>
      <w:r w:rsidR="004855D3">
        <w:t xml:space="preserve"> 18% пап и мам. </w:t>
      </w:r>
      <w:r w:rsidR="007A7F42" w:rsidRPr="004855D3">
        <w:t xml:space="preserve"> Потому что:</w:t>
      </w:r>
    </w:p>
    <w:p w:rsidR="007A7F42" w:rsidRPr="004855D3" w:rsidRDefault="007A7F42" w:rsidP="00EF03D6">
      <w:pPr>
        <w:pStyle w:val="a4"/>
        <w:shd w:val="clear" w:color="auto" w:fill="FFFFFF"/>
        <w:spacing w:before="0" w:beforeAutospacing="0" w:after="0" w:afterAutospacing="0"/>
        <w:ind w:firstLine="709"/>
        <w:contextualSpacing/>
        <w:jc w:val="both"/>
      </w:pPr>
      <w:r w:rsidRPr="004855D3">
        <w:t>Ребенку это более интересно – 10%</w:t>
      </w:r>
    </w:p>
    <w:p w:rsidR="007A7F42" w:rsidRPr="004855D3" w:rsidRDefault="007A7F42" w:rsidP="00EF03D6">
      <w:pPr>
        <w:pStyle w:val="a4"/>
        <w:shd w:val="clear" w:color="auto" w:fill="FFFFFF"/>
        <w:spacing w:before="0" w:beforeAutospacing="0" w:after="0" w:afterAutospacing="0"/>
        <w:ind w:firstLine="709"/>
        <w:contextualSpacing/>
        <w:jc w:val="both"/>
      </w:pPr>
      <w:r w:rsidRPr="004855D3">
        <w:t>Ребенку это нравится – 8 %</w:t>
      </w:r>
    </w:p>
    <w:p w:rsidR="007A7F42" w:rsidRPr="004855D3" w:rsidRDefault="00552D8A" w:rsidP="00EF03D6">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«Позаниматься» - </w:t>
      </w:r>
      <w:r w:rsidR="007A7F42" w:rsidRPr="004855D3">
        <w:rPr>
          <w:rFonts w:ascii="Times New Roman" w:hAnsi="Times New Roman" w:cs="Times New Roman"/>
          <w:sz w:val="24"/>
          <w:szCs w:val="24"/>
          <w:shd w:val="clear" w:color="auto" w:fill="FFFFFF"/>
        </w:rPr>
        <w:t>82% родителей. Поскольку:</w:t>
      </w:r>
    </w:p>
    <w:p w:rsidR="00302E69" w:rsidRPr="004855D3" w:rsidRDefault="00302E69" w:rsidP="00EF03D6">
      <w:pPr>
        <w:spacing w:after="0" w:line="240" w:lineRule="auto"/>
        <w:ind w:firstLine="709"/>
        <w:contextualSpacing/>
        <w:jc w:val="both"/>
        <w:rPr>
          <w:rFonts w:ascii="Times New Roman" w:hAnsi="Times New Roman" w:cs="Times New Roman"/>
          <w:sz w:val="24"/>
          <w:szCs w:val="24"/>
          <w:shd w:val="clear" w:color="auto" w:fill="FFFFFF"/>
        </w:rPr>
      </w:pPr>
      <w:r w:rsidRPr="004855D3">
        <w:rPr>
          <w:rFonts w:ascii="Times New Roman" w:hAnsi="Times New Roman" w:cs="Times New Roman"/>
          <w:sz w:val="24"/>
          <w:szCs w:val="24"/>
          <w:shd w:val="clear" w:color="auto" w:fill="FFFFFF"/>
        </w:rPr>
        <w:t>Это необходимо – 62%</w:t>
      </w:r>
    </w:p>
    <w:p w:rsidR="00302E69" w:rsidRPr="004855D3" w:rsidRDefault="00302E69" w:rsidP="00EF03D6">
      <w:pPr>
        <w:spacing w:after="0" w:line="240" w:lineRule="auto"/>
        <w:ind w:firstLine="709"/>
        <w:contextualSpacing/>
        <w:jc w:val="both"/>
        <w:rPr>
          <w:rFonts w:ascii="Times New Roman" w:hAnsi="Times New Roman" w:cs="Times New Roman"/>
          <w:sz w:val="24"/>
          <w:szCs w:val="24"/>
          <w:shd w:val="clear" w:color="auto" w:fill="FFFFFF"/>
        </w:rPr>
      </w:pPr>
      <w:r w:rsidRPr="004855D3">
        <w:rPr>
          <w:rFonts w:ascii="Times New Roman" w:hAnsi="Times New Roman" w:cs="Times New Roman"/>
          <w:sz w:val="24"/>
          <w:szCs w:val="24"/>
          <w:shd w:val="clear" w:color="auto" w:fill="FFFFFF"/>
        </w:rPr>
        <w:t>Мне это интересно -13%</w:t>
      </w:r>
    </w:p>
    <w:p w:rsidR="00302E69" w:rsidRPr="004855D3" w:rsidRDefault="00302E69" w:rsidP="00EF03D6">
      <w:pPr>
        <w:spacing w:after="0" w:line="240" w:lineRule="auto"/>
        <w:ind w:firstLine="709"/>
        <w:contextualSpacing/>
        <w:jc w:val="both"/>
        <w:rPr>
          <w:rFonts w:ascii="Times New Roman" w:hAnsi="Times New Roman" w:cs="Times New Roman"/>
          <w:sz w:val="24"/>
          <w:szCs w:val="24"/>
          <w:shd w:val="clear" w:color="auto" w:fill="FFFFFF"/>
        </w:rPr>
      </w:pPr>
      <w:r w:rsidRPr="004855D3">
        <w:rPr>
          <w:rFonts w:ascii="Times New Roman" w:hAnsi="Times New Roman" w:cs="Times New Roman"/>
          <w:sz w:val="24"/>
          <w:szCs w:val="24"/>
          <w:shd w:val="clear" w:color="auto" w:fill="FFFFFF"/>
        </w:rPr>
        <w:t>Ребенок сам просит – 7%</w:t>
      </w:r>
    </w:p>
    <w:p w:rsidR="00302E69" w:rsidRPr="004855D3" w:rsidRDefault="00302E69" w:rsidP="00EF03D6">
      <w:pPr>
        <w:spacing w:after="0" w:line="240" w:lineRule="auto"/>
        <w:ind w:firstLine="709"/>
        <w:contextualSpacing/>
        <w:jc w:val="both"/>
        <w:rPr>
          <w:rStyle w:val="a8"/>
          <w:rFonts w:ascii="Times New Roman" w:hAnsi="Times New Roman" w:cs="Times New Roman"/>
          <w:b/>
          <w:sz w:val="24"/>
          <w:szCs w:val="24"/>
          <w:shd w:val="clear" w:color="auto" w:fill="FFFFFF"/>
        </w:rPr>
      </w:pPr>
      <w:r w:rsidRPr="004855D3">
        <w:rPr>
          <w:rStyle w:val="a8"/>
          <w:rFonts w:ascii="Times New Roman" w:hAnsi="Times New Roman" w:cs="Times New Roman"/>
          <w:b/>
          <w:sz w:val="24"/>
          <w:szCs w:val="24"/>
          <w:shd w:val="clear" w:color="auto" w:fill="FFFFFF"/>
        </w:rPr>
        <w:t>Заканчивая предложение «Если мой ребенок в пять – семь лет будет значительную часть дня играть, то...», родители высказали такие мнения:</w:t>
      </w:r>
    </w:p>
    <w:p w:rsidR="00302E69" w:rsidRPr="00302E69" w:rsidRDefault="00552D8A" w:rsidP="00EF03D6">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02E69" w:rsidRPr="00302E69">
        <w:rPr>
          <w:rFonts w:ascii="Times New Roman" w:eastAsia="Times New Roman" w:hAnsi="Times New Roman" w:cs="Times New Roman"/>
          <w:sz w:val="24"/>
          <w:szCs w:val="24"/>
          <w:lang w:eastAsia="ru-RU"/>
        </w:rPr>
        <w:t>отом будут проблемы в школе</w:t>
      </w:r>
      <w:r>
        <w:rPr>
          <w:rFonts w:ascii="Times New Roman" w:eastAsia="Times New Roman" w:hAnsi="Times New Roman" w:cs="Times New Roman"/>
          <w:sz w:val="24"/>
          <w:szCs w:val="24"/>
          <w:lang w:eastAsia="ru-RU"/>
        </w:rPr>
        <w:t xml:space="preserve"> </w:t>
      </w:r>
      <w:r w:rsidR="00302E69" w:rsidRPr="00302E69">
        <w:rPr>
          <w:rFonts w:ascii="Times New Roman" w:eastAsia="Times New Roman" w:hAnsi="Times New Roman" w:cs="Times New Roman"/>
          <w:sz w:val="24"/>
          <w:szCs w:val="24"/>
          <w:lang w:eastAsia="ru-RU"/>
        </w:rPr>
        <w:t>– 46%</w:t>
      </w:r>
    </w:p>
    <w:p w:rsidR="00302E69" w:rsidRPr="00302E69" w:rsidRDefault="00552D8A" w:rsidP="00EF03D6">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Ничего </w:t>
      </w:r>
      <w:r w:rsidR="00302E69" w:rsidRPr="00302E69">
        <w:rPr>
          <w:rFonts w:ascii="Times New Roman" w:eastAsia="Times New Roman" w:hAnsi="Times New Roman" w:cs="Times New Roman"/>
          <w:sz w:val="24"/>
          <w:szCs w:val="24"/>
          <w:lang w:eastAsia="ru-RU"/>
        </w:rPr>
        <w:t>страшного, если игры образовательные, учиться можно и играя – 18%</w:t>
      </w:r>
    </w:p>
    <w:p w:rsidR="00302E69" w:rsidRPr="00302E69" w:rsidRDefault="00552D8A" w:rsidP="00EF03D6">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302E69" w:rsidRPr="00302E69">
        <w:rPr>
          <w:rFonts w:ascii="Times New Roman" w:eastAsia="Times New Roman" w:hAnsi="Times New Roman" w:cs="Times New Roman"/>
          <w:sz w:val="24"/>
          <w:szCs w:val="24"/>
          <w:lang w:eastAsia="ru-RU"/>
        </w:rPr>
        <w:t>удет заниматься вечером – 17%</w:t>
      </w:r>
    </w:p>
    <w:p w:rsidR="00302E69" w:rsidRPr="00302E69" w:rsidRDefault="00552D8A" w:rsidP="00EF03D6">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w:t>
      </w:r>
      <w:r w:rsidR="00302E69" w:rsidRPr="00302E69">
        <w:rPr>
          <w:rFonts w:ascii="Times New Roman" w:eastAsia="Times New Roman" w:hAnsi="Times New Roman" w:cs="Times New Roman"/>
          <w:sz w:val="24"/>
          <w:szCs w:val="24"/>
          <w:lang w:eastAsia="ru-RU"/>
        </w:rPr>
        <w:t>уду доволен (довольна) – 15%.</w:t>
      </w:r>
      <w:proofErr w:type="gramEnd"/>
    </w:p>
    <w:p w:rsidR="00552D8A" w:rsidRPr="00552D8A" w:rsidRDefault="00302E69" w:rsidP="00EF03D6">
      <w:pPr>
        <w:shd w:val="clear" w:color="auto" w:fill="FFFFFF"/>
        <w:spacing w:after="0" w:line="240" w:lineRule="auto"/>
        <w:ind w:firstLine="709"/>
        <w:contextualSpacing/>
        <w:jc w:val="both"/>
        <w:rPr>
          <w:rFonts w:ascii="Times New Roman" w:eastAsia="Times New Roman" w:hAnsi="Times New Roman" w:cs="Times New Roman"/>
          <w:b/>
          <w:sz w:val="24"/>
          <w:szCs w:val="24"/>
          <w:lang w:eastAsia="ru-RU"/>
        </w:rPr>
      </w:pPr>
      <w:r w:rsidRPr="00302E69">
        <w:rPr>
          <w:rFonts w:ascii="Times New Roman" w:eastAsia="Times New Roman" w:hAnsi="Times New Roman" w:cs="Times New Roman"/>
          <w:b/>
          <w:sz w:val="24"/>
          <w:szCs w:val="24"/>
          <w:lang w:eastAsia="ru-RU"/>
        </w:rPr>
        <w:t xml:space="preserve">Итак, игра, по мнению родителей – это приятная, но отнюдь не самая необходимая вещь, которой должен заниматься всякий уважающий себя ребенок дошкольного возраста. </w:t>
      </w:r>
    </w:p>
    <w:p w:rsidR="00302E69" w:rsidRPr="00302E69" w:rsidRDefault="00302E69" w:rsidP="00EF03D6">
      <w:pPr>
        <w:shd w:val="clear" w:color="auto" w:fill="FFFFFF"/>
        <w:spacing w:after="0" w:line="240" w:lineRule="auto"/>
        <w:ind w:firstLine="709"/>
        <w:contextualSpacing/>
        <w:jc w:val="both"/>
        <w:rPr>
          <w:rFonts w:ascii="Times New Roman" w:eastAsia="Times New Roman" w:hAnsi="Times New Roman" w:cs="Times New Roman"/>
          <w:b/>
          <w:sz w:val="24"/>
          <w:szCs w:val="24"/>
          <w:lang w:eastAsia="ru-RU"/>
        </w:rPr>
      </w:pPr>
      <w:r w:rsidRPr="00552D8A">
        <w:rPr>
          <w:rFonts w:ascii="Times New Roman" w:eastAsia="Times New Roman" w:hAnsi="Times New Roman" w:cs="Times New Roman"/>
          <w:b/>
          <w:i/>
          <w:iCs/>
          <w:sz w:val="24"/>
          <w:szCs w:val="24"/>
          <w:lang w:eastAsia="ru-RU"/>
        </w:rPr>
        <w:t>К чему же, по мнению родителей, нужно готовить их детей?</w:t>
      </w:r>
    </w:p>
    <w:p w:rsidR="00302E69" w:rsidRPr="00302E69" w:rsidRDefault="00552D8A" w:rsidP="00EF03D6">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w:t>
      </w:r>
      <w:r w:rsidR="00302E69" w:rsidRPr="00302E69">
        <w:rPr>
          <w:rFonts w:ascii="Times New Roman" w:eastAsia="Times New Roman" w:hAnsi="Times New Roman" w:cs="Times New Roman"/>
          <w:sz w:val="24"/>
          <w:szCs w:val="24"/>
          <w:lang w:eastAsia="ru-RU"/>
        </w:rPr>
        <w:t>умению быть самостоятельными – 61%.</w:t>
      </w:r>
    </w:p>
    <w:p w:rsidR="00302E69" w:rsidRPr="00302E69" w:rsidRDefault="00552D8A" w:rsidP="00EF03D6">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02E69" w:rsidRPr="00302E69">
        <w:rPr>
          <w:rFonts w:ascii="Times New Roman" w:eastAsia="Times New Roman" w:hAnsi="Times New Roman" w:cs="Times New Roman"/>
          <w:sz w:val="24"/>
          <w:szCs w:val="24"/>
          <w:lang w:eastAsia="ru-RU"/>
        </w:rPr>
        <w:t>олучить хорошую высокооплачиваемую профессию – 53%</w:t>
      </w:r>
    </w:p>
    <w:p w:rsidR="00302E69" w:rsidRPr="00302E69" w:rsidRDefault="00552D8A" w:rsidP="00EF03D6">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302E69" w:rsidRPr="00302E69">
        <w:rPr>
          <w:rFonts w:ascii="Times New Roman" w:eastAsia="Times New Roman" w:hAnsi="Times New Roman" w:cs="Times New Roman"/>
          <w:sz w:val="24"/>
          <w:szCs w:val="24"/>
          <w:lang w:eastAsia="ru-RU"/>
        </w:rPr>
        <w:t>ыть готовым к трудностям – 32%.</w:t>
      </w:r>
    </w:p>
    <w:p w:rsidR="00302E69" w:rsidRDefault="00552D8A" w:rsidP="00EF03D6">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w:t>
      </w:r>
      <w:r w:rsidR="00302E69" w:rsidRPr="00302E69">
        <w:rPr>
          <w:rFonts w:ascii="Times New Roman" w:eastAsia="Times New Roman" w:hAnsi="Times New Roman" w:cs="Times New Roman"/>
          <w:sz w:val="24"/>
          <w:szCs w:val="24"/>
          <w:lang w:eastAsia="ru-RU"/>
        </w:rPr>
        <w:t>принятию самостоятельных решений – 22%</w:t>
      </w:r>
    </w:p>
    <w:p w:rsidR="00D15B11" w:rsidRPr="00EF03D6" w:rsidRDefault="0000292D" w:rsidP="00EF03D6">
      <w:pPr>
        <w:shd w:val="clear" w:color="auto" w:fill="FFFFFF"/>
        <w:spacing w:after="0" w:line="240" w:lineRule="auto"/>
        <w:ind w:firstLine="709"/>
        <w:contextualSpacing/>
        <w:jc w:val="center"/>
        <w:rPr>
          <w:rFonts w:ascii="Times New Roman" w:eastAsia="Times New Roman" w:hAnsi="Times New Roman" w:cs="Times New Roman"/>
          <w:b/>
          <w:color w:val="006600"/>
          <w:sz w:val="24"/>
          <w:szCs w:val="24"/>
          <w:lang w:eastAsia="ru-RU"/>
        </w:rPr>
      </w:pPr>
      <w:r w:rsidRPr="00EF03D6">
        <w:rPr>
          <w:rFonts w:ascii="Times New Roman" w:eastAsia="Times New Roman" w:hAnsi="Times New Roman" w:cs="Times New Roman"/>
          <w:b/>
          <w:color w:val="006600"/>
          <w:sz w:val="24"/>
          <w:szCs w:val="24"/>
          <w:lang w:eastAsia="ru-RU"/>
        </w:rPr>
        <w:lastRenderedPageBreak/>
        <w:t>Что такое предметы заместители в игре?</w:t>
      </w:r>
    </w:p>
    <w:p w:rsidR="0000292D" w:rsidRPr="0000292D" w:rsidRDefault="0000292D" w:rsidP="00EF03D6">
      <w:pPr>
        <w:shd w:val="clear" w:color="auto" w:fill="FFFFFF"/>
        <w:spacing w:after="0" w:line="240" w:lineRule="auto"/>
        <w:ind w:firstLine="709"/>
        <w:contextualSpacing/>
        <w:rPr>
          <w:rFonts w:ascii="Times New Roman" w:eastAsia="Times New Roman" w:hAnsi="Times New Roman" w:cs="Times New Roman"/>
          <w:b/>
          <w:sz w:val="24"/>
          <w:szCs w:val="24"/>
          <w:lang w:eastAsia="ru-RU"/>
        </w:rPr>
      </w:pPr>
    </w:p>
    <w:p w:rsidR="00A71202" w:rsidRPr="0000292D" w:rsidRDefault="0000292D" w:rsidP="00EF03D6">
      <w:pPr>
        <w:shd w:val="clear" w:color="auto" w:fill="FFFFFF"/>
        <w:spacing w:after="0" w:line="240" w:lineRule="auto"/>
        <w:ind w:firstLine="709"/>
        <w:contextualSpacing/>
        <w:jc w:val="both"/>
        <w:rPr>
          <w:rFonts w:ascii="Times New Roman" w:eastAsia="Times New Roman" w:hAnsi="Times New Roman" w:cs="Times New Roman"/>
          <w:b/>
          <w:sz w:val="24"/>
          <w:szCs w:val="24"/>
          <w:lang w:eastAsia="ru-RU"/>
        </w:rPr>
      </w:pPr>
      <w:r w:rsidRPr="0000292D">
        <w:rPr>
          <w:rFonts w:ascii="Times New Roman" w:hAnsi="Times New Roman" w:cs="Times New Roman"/>
          <w:sz w:val="24"/>
          <w:szCs w:val="24"/>
          <w:shd w:val="clear" w:color="auto" w:fill="FFFFFF"/>
        </w:rPr>
        <w:t>Предметы-заместители — это игровой материал, замещающий недостающие в игре предметы. Чем меньше предмет-заместитель напоминает сам объект, тем лучше для развития воображения. Если ребёнок не знает, чем заменить привычные игрушки, в дальнейшем у него могут возникнуть сложности с творческим мышлением.</w:t>
      </w:r>
    </w:p>
    <w:p w:rsidR="00A71202" w:rsidRDefault="0000292D" w:rsidP="00EF03D6">
      <w:pPr>
        <w:shd w:val="clear" w:color="auto" w:fill="FFFFFF"/>
        <w:spacing w:after="0" w:line="240" w:lineRule="auto"/>
        <w:ind w:firstLine="709"/>
        <w:contextualSpacing/>
        <w:rPr>
          <w:rFonts w:ascii="Times New Roman" w:hAnsi="Times New Roman" w:cs="Times New Roman"/>
          <w:sz w:val="24"/>
          <w:szCs w:val="24"/>
          <w:shd w:val="clear" w:color="auto" w:fill="FFFFFF"/>
        </w:rPr>
      </w:pPr>
      <w:proofErr w:type="gramStart"/>
      <w:r w:rsidRPr="0000292D">
        <w:rPr>
          <w:rFonts w:ascii="Times New Roman" w:hAnsi="Times New Roman" w:cs="Times New Roman"/>
          <w:sz w:val="24"/>
          <w:szCs w:val="24"/>
          <w:shd w:val="clear" w:color="auto" w:fill="FFFFFF"/>
        </w:rPr>
        <w:t>В качестве заместителей могут выступать палочки, шишки, кора дерева, кубики, шарики, бусины, колечки от пирамидки, детали конструкторов, камушки, пуговицы, ракушки, скорлупки от грецких орехов, катушки ниток, спичечные коробки, лоскуты ткани, фантики, обрезки цветной бумаги и пр.</w:t>
      </w:r>
      <w:proofErr w:type="gramEnd"/>
      <w:r w:rsidRPr="0000292D">
        <w:rPr>
          <w:rFonts w:ascii="Times New Roman" w:hAnsi="Times New Roman" w:cs="Times New Roman"/>
          <w:sz w:val="24"/>
          <w:szCs w:val="24"/>
          <w:shd w:val="clear" w:color="auto" w:fill="FFFFFF"/>
        </w:rPr>
        <w:t xml:space="preserve"> Их лучше хранить в определенном месте, например, в коробке из-под обуви неподалеку от уголка с сюжетными игрушками, чтобы ребенок не тратил слишком много времени на их поиски и не отвлекался от игры.</w:t>
      </w:r>
    </w:p>
    <w:p w:rsidR="0000292D" w:rsidRPr="0000292D" w:rsidRDefault="0000292D" w:rsidP="00EF03D6">
      <w:pPr>
        <w:shd w:val="clear" w:color="auto" w:fill="FFFFFF"/>
        <w:spacing w:after="0" w:line="240" w:lineRule="auto"/>
        <w:ind w:firstLine="709"/>
        <w:contextualSpacing/>
        <w:rPr>
          <w:rFonts w:ascii="Times New Roman" w:hAnsi="Times New Roman" w:cs="Times New Roman"/>
          <w:sz w:val="24"/>
          <w:szCs w:val="24"/>
          <w:shd w:val="clear" w:color="auto" w:fill="FFFFFF"/>
        </w:rPr>
      </w:pPr>
    </w:p>
    <w:p w:rsidR="0000292D" w:rsidRDefault="0000292D" w:rsidP="00EF03D6">
      <w:pPr>
        <w:shd w:val="clear" w:color="auto" w:fill="FFFFFF"/>
        <w:spacing w:after="0" w:line="240" w:lineRule="auto"/>
        <w:contextualSpacing/>
        <w:jc w:val="center"/>
        <w:rPr>
          <w:rFonts w:ascii="Times New Roman" w:eastAsia="Times New Roman" w:hAnsi="Times New Roman" w:cs="Times New Roman"/>
          <w:b/>
          <w:sz w:val="24"/>
          <w:szCs w:val="24"/>
          <w:lang w:eastAsia="ru-RU"/>
        </w:rPr>
      </w:pPr>
      <w:r w:rsidRPr="0000292D">
        <w:rPr>
          <w:rFonts w:ascii="Times New Roman" w:eastAsia="Times New Roman" w:hAnsi="Times New Roman" w:cs="Times New Roman"/>
          <w:b/>
          <w:noProof/>
          <w:sz w:val="24"/>
          <w:szCs w:val="24"/>
          <w:lang w:eastAsia="ru-RU"/>
        </w:rPr>
        <w:drawing>
          <wp:inline distT="0" distB="0" distL="0" distR="0">
            <wp:extent cx="2651858" cy="1990164"/>
            <wp:effectExtent l="19050" t="0" r="0" b="0"/>
            <wp:docPr id="4" name="Рисунок 1" descr="http://www.maam.ru/upload/blogs/5d293b90005edf8344dee1158ccb0ce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am.ru/upload/blogs/5d293b90005edf8344dee1158ccb0ced.jpg.jpg"/>
                    <pic:cNvPicPr>
                      <a:picLocks noChangeAspect="1" noChangeArrowheads="1"/>
                    </pic:cNvPicPr>
                  </pic:nvPicPr>
                  <pic:blipFill>
                    <a:blip r:embed="rId6" cstate="print"/>
                    <a:srcRect/>
                    <a:stretch>
                      <a:fillRect/>
                    </a:stretch>
                  </pic:blipFill>
                  <pic:spPr bwMode="auto">
                    <a:xfrm>
                      <a:off x="0" y="0"/>
                      <a:ext cx="2651858" cy="1990164"/>
                    </a:xfrm>
                    <a:prstGeom prst="rect">
                      <a:avLst/>
                    </a:prstGeom>
                    <a:noFill/>
                    <a:ln w="9525">
                      <a:noFill/>
                      <a:miter lim="800000"/>
                      <a:headEnd/>
                      <a:tailEnd/>
                    </a:ln>
                  </pic:spPr>
                </pic:pic>
              </a:graphicData>
            </a:graphic>
          </wp:inline>
        </w:drawing>
      </w:r>
    </w:p>
    <w:p w:rsidR="00EF03D6" w:rsidRDefault="00EF03D6" w:rsidP="00EF03D6">
      <w:pPr>
        <w:shd w:val="clear" w:color="auto" w:fill="FFFFFF"/>
        <w:spacing w:after="0" w:line="240" w:lineRule="auto"/>
        <w:contextualSpacing/>
        <w:jc w:val="center"/>
        <w:rPr>
          <w:rFonts w:ascii="Times New Roman" w:eastAsia="Times New Roman" w:hAnsi="Times New Roman" w:cs="Times New Roman"/>
          <w:sz w:val="24"/>
          <w:szCs w:val="24"/>
          <w:lang w:eastAsia="ru-RU"/>
        </w:rPr>
      </w:pPr>
    </w:p>
    <w:p w:rsidR="00A71202" w:rsidRPr="0000292D" w:rsidRDefault="00A71202" w:rsidP="00EF03D6">
      <w:pPr>
        <w:shd w:val="clear" w:color="auto" w:fill="FFFFFF"/>
        <w:spacing w:after="0" w:line="240" w:lineRule="auto"/>
        <w:contextualSpacing/>
        <w:jc w:val="center"/>
        <w:rPr>
          <w:rFonts w:ascii="Times New Roman" w:eastAsia="Times New Roman" w:hAnsi="Times New Roman" w:cs="Times New Roman"/>
          <w:b/>
          <w:sz w:val="24"/>
          <w:szCs w:val="24"/>
          <w:lang w:eastAsia="ru-RU"/>
        </w:rPr>
      </w:pPr>
      <w:r w:rsidRPr="0000292D">
        <w:rPr>
          <w:rFonts w:ascii="Times New Roman" w:eastAsia="Times New Roman" w:hAnsi="Times New Roman" w:cs="Times New Roman"/>
          <w:sz w:val="24"/>
          <w:szCs w:val="24"/>
          <w:lang w:eastAsia="ru-RU"/>
        </w:rPr>
        <w:lastRenderedPageBreak/>
        <w:t>Муниципальное автономное дошкольное образовательное учреждение</w:t>
      </w:r>
    </w:p>
    <w:p w:rsidR="00A71202" w:rsidRPr="0000292D" w:rsidRDefault="00A71202" w:rsidP="00EF03D6">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00292D">
        <w:rPr>
          <w:rFonts w:ascii="Times New Roman" w:eastAsia="Times New Roman" w:hAnsi="Times New Roman" w:cs="Times New Roman"/>
          <w:sz w:val="24"/>
          <w:szCs w:val="24"/>
          <w:lang w:eastAsia="ru-RU"/>
        </w:rPr>
        <w:t xml:space="preserve"> «Детский сад № 60»</w:t>
      </w:r>
    </w:p>
    <w:p w:rsidR="00A71202" w:rsidRPr="0000292D" w:rsidRDefault="00A71202" w:rsidP="00EF03D6">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00292D">
        <w:rPr>
          <w:rFonts w:ascii="Times New Roman" w:eastAsia="Times New Roman" w:hAnsi="Times New Roman" w:cs="Times New Roman"/>
          <w:sz w:val="24"/>
          <w:szCs w:val="24"/>
          <w:lang w:eastAsia="ru-RU"/>
        </w:rPr>
        <w:t>Золотой ключик</w:t>
      </w:r>
    </w:p>
    <w:p w:rsidR="00A71202" w:rsidRPr="0000292D" w:rsidRDefault="00A71202" w:rsidP="00EF03D6">
      <w:pPr>
        <w:shd w:val="clear" w:color="auto" w:fill="FFFFFF"/>
        <w:spacing w:after="0" w:line="240" w:lineRule="auto"/>
        <w:contextualSpacing/>
        <w:jc w:val="center"/>
        <w:rPr>
          <w:rFonts w:ascii="Times New Roman" w:eastAsia="Times New Roman" w:hAnsi="Times New Roman" w:cs="Times New Roman"/>
          <w:sz w:val="24"/>
          <w:szCs w:val="24"/>
          <w:lang w:eastAsia="ru-RU"/>
        </w:rPr>
      </w:pPr>
    </w:p>
    <w:p w:rsidR="00EF03D6" w:rsidRDefault="00EF03D6" w:rsidP="00EF03D6">
      <w:pPr>
        <w:shd w:val="clear" w:color="auto" w:fill="FFFFFF"/>
        <w:spacing w:after="0" w:line="240" w:lineRule="auto"/>
        <w:contextualSpacing/>
        <w:jc w:val="center"/>
        <w:rPr>
          <w:rFonts w:ascii="Times New Roman" w:eastAsia="Times New Roman" w:hAnsi="Times New Roman" w:cs="Times New Roman"/>
          <w:b/>
          <w:color w:val="006600"/>
          <w:sz w:val="44"/>
          <w:szCs w:val="44"/>
          <w:lang w:eastAsia="ru-RU"/>
        </w:rPr>
      </w:pPr>
    </w:p>
    <w:p w:rsidR="00EF03D6" w:rsidRDefault="00EF03D6" w:rsidP="00EF03D6">
      <w:pPr>
        <w:shd w:val="clear" w:color="auto" w:fill="FFFFFF"/>
        <w:spacing w:after="0" w:line="240" w:lineRule="auto"/>
        <w:contextualSpacing/>
        <w:jc w:val="center"/>
        <w:rPr>
          <w:rFonts w:ascii="Times New Roman" w:eastAsia="Times New Roman" w:hAnsi="Times New Roman" w:cs="Times New Roman"/>
          <w:b/>
          <w:color w:val="006600"/>
          <w:sz w:val="44"/>
          <w:szCs w:val="44"/>
          <w:lang w:eastAsia="ru-RU"/>
        </w:rPr>
      </w:pPr>
    </w:p>
    <w:p w:rsidR="00EF03D6" w:rsidRDefault="00EF03D6" w:rsidP="00EF03D6">
      <w:pPr>
        <w:shd w:val="clear" w:color="auto" w:fill="FFFFFF"/>
        <w:spacing w:after="0" w:line="240" w:lineRule="auto"/>
        <w:contextualSpacing/>
        <w:jc w:val="center"/>
        <w:rPr>
          <w:rFonts w:ascii="Times New Roman" w:eastAsia="Times New Roman" w:hAnsi="Times New Roman" w:cs="Times New Roman"/>
          <w:b/>
          <w:color w:val="006600"/>
          <w:sz w:val="44"/>
          <w:szCs w:val="44"/>
          <w:lang w:eastAsia="ru-RU"/>
        </w:rPr>
      </w:pPr>
    </w:p>
    <w:p w:rsidR="00A71202" w:rsidRPr="00EF03D6" w:rsidRDefault="00A71202" w:rsidP="00EF03D6">
      <w:pPr>
        <w:shd w:val="clear" w:color="auto" w:fill="FFFFFF"/>
        <w:spacing w:after="0" w:line="240" w:lineRule="auto"/>
        <w:contextualSpacing/>
        <w:jc w:val="center"/>
        <w:rPr>
          <w:rFonts w:ascii="Times New Roman" w:eastAsia="Times New Roman" w:hAnsi="Times New Roman" w:cs="Times New Roman"/>
          <w:b/>
          <w:color w:val="006600"/>
          <w:sz w:val="44"/>
          <w:szCs w:val="44"/>
          <w:lang w:eastAsia="ru-RU"/>
        </w:rPr>
      </w:pPr>
      <w:r w:rsidRPr="00EF03D6">
        <w:rPr>
          <w:rFonts w:ascii="Times New Roman" w:eastAsia="Times New Roman" w:hAnsi="Times New Roman" w:cs="Times New Roman"/>
          <w:b/>
          <w:color w:val="006600"/>
          <w:sz w:val="44"/>
          <w:szCs w:val="44"/>
          <w:lang w:eastAsia="ru-RU"/>
        </w:rPr>
        <w:t>Почему ребенку нужна игра?</w:t>
      </w:r>
    </w:p>
    <w:p w:rsidR="00A71202" w:rsidRPr="0000292D" w:rsidRDefault="00A71202" w:rsidP="00EF03D6">
      <w:pPr>
        <w:shd w:val="clear" w:color="auto" w:fill="FFFFFF"/>
        <w:spacing w:after="0" w:line="240" w:lineRule="auto"/>
        <w:contextualSpacing/>
        <w:rPr>
          <w:rFonts w:ascii="Times New Roman" w:eastAsia="Times New Roman" w:hAnsi="Times New Roman" w:cs="Times New Roman"/>
          <w:b/>
          <w:sz w:val="24"/>
          <w:szCs w:val="24"/>
          <w:lang w:eastAsia="ru-RU"/>
        </w:rPr>
      </w:pPr>
      <w:r w:rsidRPr="0000292D">
        <w:rPr>
          <w:rFonts w:ascii="Times New Roman" w:hAnsi="Times New Roman" w:cs="Times New Roman"/>
          <w:noProof/>
          <w:sz w:val="24"/>
          <w:szCs w:val="24"/>
          <w:lang w:eastAsia="ru-RU"/>
        </w:rPr>
        <w:drawing>
          <wp:inline distT="0" distB="0" distL="0" distR="0">
            <wp:extent cx="3023870" cy="2640771"/>
            <wp:effectExtent l="19050" t="0" r="5080" b="0"/>
            <wp:docPr id="1" name="Рисунок 12" descr="http://062013.imgbb.ru/user/39/391706/eebe1ccdc11de42660f54e6216074e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062013.imgbb.ru/user/39/391706/eebe1ccdc11de42660f54e6216074e4b.jpg"/>
                    <pic:cNvPicPr>
                      <a:picLocks noChangeAspect="1" noChangeArrowheads="1"/>
                    </pic:cNvPicPr>
                  </pic:nvPicPr>
                  <pic:blipFill>
                    <a:blip r:embed="rId7" cstate="print"/>
                    <a:srcRect/>
                    <a:stretch>
                      <a:fillRect/>
                    </a:stretch>
                  </pic:blipFill>
                  <pic:spPr bwMode="auto">
                    <a:xfrm>
                      <a:off x="0" y="0"/>
                      <a:ext cx="3023870" cy="2640771"/>
                    </a:xfrm>
                    <a:prstGeom prst="rect">
                      <a:avLst/>
                    </a:prstGeom>
                    <a:noFill/>
                    <a:ln w="9525">
                      <a:noFill/>
                      <a:miter lim="800000"/>
                      <a:headEnd/>
                      <a:tailEnd/>
                    </a:ln>
                  </pic:spPr>
                </pic:pic>
              </a:graphicData>
            </a:graphic>
          </wp:inline>
        </w:drawing>
      </w:r>
    </w:p>
    <w:p w:rsidR="0000292D" w:rsidRDefault="0000292D" w:rsidP="00EF03D6">
      <w:pPr>
        <w:shd w:val="clear" w:color="auto" w:fill="FFFFFF"/>
        <w:spacing w:after="0" w:line="240" w:lineRule="auto"/>
        <w:ind w:left="2124" w:firstLine="708"/>
        <w:contextualSpacing/>
        <w:jc w:val="center"/>
        <w:rPr>
          <w:rFonts w:ascii="Times New Roman" w:eastAsia="Times New Roman" w:hAnsi="Times New Roman" w:cs="Times New Roman"/>
          <w:b/>
          <w:sz w:val="24"/>
          <w:szCs w:val="24"/>
          <w:lang w:eastAsia="ru-RU"/>
        </w:rPr>
      </w:pPr>
    </w:p>
    <w:p w:rsidR="00DC4399" w:rsidRDefault="00DC4399" w:rsidP="00EF03D6">
      <w:pPr>
        <w:shd w:val="clear" w:color="auto" w:fill="FFFFFF"/>
        <w:spacing w:after="0" w:line="240" w:lineRule="auto"/>
        <w:contextualSpacing/>
        <w:jc w:val="center"/>
        <w:rPr>
          <w:rFonts w:ascii="Times New Roman" w:eastAsia="Times New Roman" w:hAnsi="Times New Roman" w:cs="Times New Roman"/>
          <w:b/>
          <w:sz w:val="24"/>
          <w:szCs w:val="24"/>
          <w:lang w:val="en-US" w:eastAsia="ru-RU"/>
        </w:rPr>
      </w:pPr>
    </w:p>
    <w:p w:rsidR="00DC4399" w:rsidRDefault="00DC4399" w:rsidP="00EF03D6">
      <w:pPr>
        <w:shd w:val="clear" w:color="auto" w:fill="FFFFFF"/>
        <w:spacing w:after="0" w:line="240" w:lineRule="auto"/>
        <w:contextualSpacing/>
        <w:jc w:val="center"/>
        <w:rPr>
          <w:rFonts w:ascii="Times New Roman" w:eastAsia="Times New Roman" w:hAnsi="Times New Roman" w:cs="Times New Roman"/>
          <w:b/>
          <w:sz w:val="24"/>
          <w:szCs w:val="24"/>
          <w:lang w:val="en-US" w:eastAsia="ru-RU"/>
        </w:rPr>
      </w:pPr>
    </w:p>
    <w:p w:rsidR="00DC4399" w:rsidRDefault="00DC4399" w:rsidP="00EF03D6">
      <w:pPr>
        <w:shd w:val="clear" w:color="auto" w:fill="FFFFFF"/>
        <w:spacing w:after="0" w:line="240" w:lineRule="auto"/>
        <w:contextualSpacing/>
        <w:jc w:val="center"/>
        <w:rPr>
          <w:rFonts w:ascii="Times New Roman" w:eastAsia="Times New Roman" w:hAnsi="Times New Roman" w:cs="Times New Roman"/>
          <w:b/>
          <w:sz w:val="24"/>
          <w:szCs w:val="24"/>
          <w:lang w:val="en-US" w:eastAsia="ru-RU"/>
        </w:rPr>
      </w:pPr>
    </w:p>
    <w:p w:rsidR="00A71202" w:rsidRPr="00DC4399" w:rsidRDefault="0000292D" w:rsidP="00EF03D6">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DC4399">
        <w:rPr>
          <w:rFonts w:ascii="Times New Roman" w:eastAsia="Times New Roman" w:hAnsi="Times New Roman" w:cs="Times New Roman"/>
          <w:sz w:val="24"/>
          <w:szCs w:val="24"/>
          <w:lang w:eastAsia="ru-RU"/>
        </w:rPr>
        <w:t>618417 Пермский край,  г.Березники,</w:t>
      </w:r>
      <w:r w:rsidR="00E6316F">
        <w:rPr>
          <w:rFonts w:ascii="Times New Roman" w:eastAsia="Times New Roman" w:hAnsi="Times New Roman" w:cs="Times New Roman"/>
          <w:sz w:val="24"/>
          <w:szCs w:val="24"/>
          <w:lang w:eastAsia="ru-RU"/>
        </w:rPr>
        <w:t xml:space="preserve"> </w:t>
      </w:r>
      <w:r w:rsidRPr="00DC4399">
        <w:rPr>
          <w:rFonts w:ascii="Times New Roman" w:eastAsia="Times New Roman" w:hAnsi="Times New Roman" w:cs="Times New Roman"/>
          <w:sz w:val="24"/>
          <w:szCs w:val="24"/>
          <w:lang w:eastAsia="ru-RU"/>
        </w:rPr>
        <w:t>ул.В.Бирюковой, 3</w:t>
      </w:r>
    </w:p>
    <w:p w:rsidR="00DC4399" w:rsidRPr="00DC4399" w:rsidRDefault="00DC4399" w:rsidP="00EF03D6">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DC4399">
        <w:rPr>
          <w:rFonts w:ascii="Times New Roman" w:eastAsia="Times New Roman" w:hAnsi="Times New Roman" w:cs="Times New Roman"/>
          <w:sz w:val="24"/>
          <w:szCs w:val="24"/>
          <w:lang w:eastAsia="ru-RU"/>
        </w:rPr>
        <w:t>Тел</w:t>
      </w:r>
      <w:r w:rsidR="00EF03D6">
        <w:rPr>
          <w:rFonts w:ascii="Times New Roman" w:eastAsia="Times New Roman" w:hAnsi="Times New Roman" w:cs="Times New Roman"/>
          <w:sz w:val="24"/>
          <w:szCs w:val="24"/>
          <w:lang w:eastAsia="ru-RU"/>
        </w:rPr>
        <w:t>/факс 8</w:t>
      </w:r>
      <w:r w:rsidRPr="00DC4399">
        <w:rPr>
          <w:rFonts w:ascii="Times New Roman" w:eastAsia="Times New Roman" w:hAnsi="Times New Roman" w:cs="Times New Roman"/>
          <w:sz w:val="24"/>
          <w:szCs w:val="24"/>
          <w:lang w:eastAsia="ru-RU"/>
        </w:rPr>
        <w:t>(3424)232278</w:t>
      </w:r>
    </w:p>
    <w:p w:rsidR="00DC4399" w:rsidRPr="00DC4399" w:rsidRDefault="00DC4399" w:rsidP="00EF03D6">
      <w:pPr>
        <w:shd w:val="clear" w:color="auto" w:fill="FFFFFF"/>
        <w:spacing w:after="0" w:line="240" w:lineRule="auto"/>
        <w:contextualSpacing/>
        <w:jc w:val="center"/>
        <w:rPr>
          <w:rFonts w:ascii="Times New Roman" w:eastAsia="Times New Roman" w:hAnsi="Times New Roman" w:cs="Times New Roman"/>
          <w:sz w:val="24"/>
          <w:szCs w:val="24"/>
          <w:lang w:eastAsia="ru-RU"/>
        </w:rPr>
      </w:pPr>
      <w:proofErr w:type="spellStart"/>
      <w:r w:rsidRPr="00DC4399">
        <w:rPr>
          <w:rFonts w:ascii="Times New Roman" w:eastAsia="Times New Roman" w:hAnsi="Times New Roman" w:cs="Times New Roman"/>
          <w:sz w:val="24"/>
          <w:szCs w:val="24"/>
          <w:lang w:eastAsia="ru-RU"/>
        </w:rPr>
        <w:t>Эл</w:t>
      </w:r>
      <w:proofErr w:type="gramStart"/>
      <w:r w:rsidRPr="00DC4399">
        <w:rPr>
          <w:rFonts w:ascii="Times New Roman" w:eastAsia="Times New Roman" w:hAnsi="Times New Roman" w:cs="Times New Roman"/>
          <w:sz w:val="24"/>
          <w:szCs w:val="24"/>
          <w:lang w:eastAsia="ru-RU"/>
        </w:rPr>
        <w:t>.п</w:t>
      </w:r>
      <w:proofErr w:type="gramEnd"/>
      <w:r w:rsidRPr="00DC4399">
        <w:rPr>
          <w:rFonts w:ascii="Times New Roman" w:eastAsia="Times New Roman" w:hAnsi="Times New Roman" w:cs="Times New Roman"/>
          <w:sz w:val="24"/>
          <w:szCs w:val="24"/>
          <w:lang w:eastAsia="ru-RU"/>
        </w:rPr>
        <w:t>очта</w:t>
      </w:r>
      <w:proofErr w:type="spellEnd"/>
      <w:r w:rsidRPr="00DC4399">
        <w:rPr>
          <w:rFonts w:ascii="Times New Roman" w:eastAsia="Times New Roman" w:hAnsi="Times New Roman" w:cs="Times New Roman"/>
          <w:sz w:val="24"/>
          <w:szCs w:val="24"/>
          <w:lang w:eastAsia="ru-RU"/>
        </w:rPr>
        <w:t xml:space="preserve">: </w:t>
      </w:r>
      <w:proofErr w:type="spellStart"/>
      <w:r w:rsidRPr="00DC4399">
        <w:rPr>
          <w:rFonts w:ascii="Times New Roman" w:eastAsia="Times New Roman" w:hAnsi="Times New Roman" w:cs="Times New Roman"/>
          <w:sz w:val="24"/>
          <w:szCs w:val="24"/>
          <w:lang w:val="en-US" w:eastAsia="ru-RU"/>
        </w:rPr>
        <w:t>mdou</w:t>
      </w:r>
      <w:proofErr w:type="spellEnd"/>
      <w:r w:rsidRPr="00DC4399">
        <w:rPr>
          <w:rFonts w:ascii="Times New Roman" w:eastAsia="Times New Roman" w:hAnsi="Times New Roman" w:cs="Times New Roman"/>
          <w:sz w:val="24"/>
          <w:szCs w:val="24"/>
          <w:lang w:eastAsia="ru-RU"/>
        </w:rPr>
        <w:t>60-5959@</w:t>
      </w:r>
      <w:proofErr w:type="spellStart"/>
      <w:r w:rsidRPr="00DC4399">
        <w:rPr>
          <w:rFonts w:ascii="Times New Roman" w:eastAsia="Times New Roman" w:hAnsi="Times New Roman" w:cs="Times New Roman"/>
          <w:sz w:val="24"/>
          <w:szCs w:val="24"/>
          <w:lang w:val="en-US" w:eastAsia="ru-RU"/>
        </w:rPr>
        <w:t>yadex</w:t>
      </w:r>
      <w:proofErr w:type="spellEnd"/>
      <w:r w:rsidRPr="00DC4399">
        <w:rPr>
          <w:rFonts w:ascii="Times New Roman" w:eastAsia="Times New Roman" w:hAnsi="Times New Roman" w:cs="Times New Roman"/>
          <w:sz w:val="24"/>
          <w:szCs w:val="24"/>
          <w:lang w:eastAsia="ru-RU"/>
        </w:rPr>
        <w:t>.</w:t>
      </w:r>
      <w:proofErr w:type="spellStart"/>
      <w:r w:rsidRPr="00DC4399">
        <w:rPr>
          <w:rFonts w:ascii="Times New Roman" w:eastAsia="Times New Roman" w:hAnsi="Times New Roman" w:cs="Times New Roman"/>
          <w:sz w:val="24"/>
          <w:szCs w:val="24"/>
          <w:lang w:val="en-US" w:eastAsia="ru-RU"/>
        </w:rPr>
        <w:t>ru</w:t>
      </w:r>
      <w:proofErr w:type="spellEnd"/>
    </w:p>
    <w:sectPr w:rsidR="00DC4399" w:rsidRPr="00DC4399" w:rsidSect="00821795">
      <w:pgSz w:w="16838" w:h="11906" w:orient="landscape"/>
      <w:pgMar w:top="567" w:right="567" w:bottom="567" w:left="567" w:header="709" w:footer="709" w:gutter="0"/>
      <w:cols w:num="3" w:sep="1" w:space="709"/>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0409"/>
    <w:multiLevelType w:val="multilevel"/>
    <w:tmpl w:val="E496C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B706E4D"/>
    <w:multiLevelType w:val="multilevel"/>
    <w:tmpl w:val="91A85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D234E"/>
    <w:multiLevelType w:val="multilevel"/>
    <w:tmpl w:val="3BD4804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56873D3"/>
    <w:multiLevelType w:val="multilevel"/>
    <w:tmpl w:val="47ECB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3516DC"/>
    <w:multiLevelType w:val="multilevel"/>
    <w:tmpl w:val="301CF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B43624D"/>
    <w:multiLevelType w:val="multilevel"/>
    <w:tmpl w:val="E4C037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82B0970"/>
    <w:multiLevelType w:val="multilevel"/>
    <w:tmpl w:val="96F4A3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8997816"/>
    <w:multiLevelType w:val="multilevel"/>
    <w:tmpl w:val="60726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3"/>
  </w:num>
  <w:num w:numId="3">
    <w:abstractNumId w:val="1"/>
  </w:num>
  <w:num w:numId="4">
    <w:abstractNumId w:val="4"/>
  </w:num>
  <w:num w:numId="5">
    <w:abstractNumId w:val="5"/>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821795"/>
    <w:rsid w:val="0000292D"/>
    <w:rsid w:val="00090615"/>
    <w:rsid w:val="00302E69"/>
    <w:rsid w:val="003A4590"/>
    <w:rsid w:val="004031E0"/>
    <w:rsid w:val="004838B2"/>
    <w:rsid w:val="00485231"/>
    <w:rsid w:val="004855D3"/>
    <w:rsid w:val="0052145C"/>
    <w:rsid w:val="00552D8A"/>
    <w:rsid w:val="005C035E"/>
    <w:rsid w:val="006D4815"/>
    <w:rsid w:val="007A7F42"/>
    <w:rsid w:val="007C2D98"/>
    <w:rsid w:val="00821795"/>
    <w:rsid w:val="008F23FE"/>
    <w:rsid w:val="009E4A5B"/>
    <w:rsid w:val="00A51D93"/>
    <w:rsid w:val="00A71202"/>
    <w:rsid w:val="00BA17D6"/>
    <w:rsid w:val="00BE59FD"/>
    <w:rsid w:val="00CC0132"/>
    <w:rsid w:val="00D15B11"/>
    <w:rsid w:val="00DC4399"/>
    <w:rsid w:val="00E465E6"/>
    <w:rsid w:val="00E6316F"/>
    <w:rsid w:val="00EE3424"/>
    <w:rsid w:val="00EF03D6"/>
    <w:rsid w:val="00F130F0"/>
    <w:rsid w:val="00FD6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8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1795"/>
    <w:rPr>
      <w:color w:val="0000FF"/>
      <w:u w:val="single"/>
    </w:rPr>
  </w:style>
  <w:style w:type="paragraph" w:styleId="a4">
    <w:name w:val="Normal (Web)"/>
    <w:basedOn w:val="a"/>
    <w:uiPriority w:val="99"/>
    <w:semiHidden/>
    <w:unhideWhenUsed/>
    <w:rsid w:val="00FD6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51D93"/>
    <w:rPr>
      <w:b/>
      <w:bCs/>
    </w:rPr>
  </w:style>
  <w:style w:type="paragraph" w:customStyle="1" w:styleId="c1">
    <w:name w:val="c1"/>
    <w:basedOn w:val="a"/>
    <w:rsid w:val="005C0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C035E"/>
  </w:style>
  <w:style w:type="paragraph" w:customStyle="1" w:styleId="c9">
    <w:name w:val="c9"/>
    <w:basedOn w:val="a"/>
    <w:rsid w:val="005C03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5C03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C03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852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5231"/>
    <w:rPr>
      <w:rFonts w:ascii="Tahoma" w:hAnsi="Tahoma" w:cs="Tahoma"/>
      <w:sz w:val="16"/>
      <w:szCs w:val="16"/>
    </w:rPr>
  </w:style>
  <w:style w:type="character" w:styleId="a8">
    <w:name w:val="Emphasis"/>
    <w:basedOn w:val="a0"/>
    <w:uiPriority w:val="20"/>
    <w:qFormat/>
    <w:rsid w:val="009E4A5B"/>
    <w:rPr>
      <w:i/>
      <w:iCs/>
    </w:rPr>
  </w:style>
</w:styles>
</file>

<file path=word/webSettings.xml><?xml version="1.0" encoding="utf-8"?>
<w:webSettings xmlns:r="http://schemas.openxmlformats.org/officeDocument/2006/relationships" xmlns:w="http://schemas.openxmlformats.org/wordprocessingml/2006/main">
  <w:divs>
    <w:div w:id="174535997">
      <w:bodyDiv w:val="1"/>
      <w:marLeft w:val="0"/>
      <w:marRight w:val="0"/>
      <w:marTop w:val="0"/>
      <w:marBottom w:val="0"/>
      <w:divBdr>
        <w:top w:val="none" w:sz="0" w:space="0" w:color="auto"/>
        <w:left w:val="none" w:sz="0" w:space="0" w:color="auto"/>
        <w:bottom w:val="none" w:sz="0" w:space="0" w:color="auto"/>
        <w:right w:val="none" w:sz="0" w:space="0" w:color="auto"/>
      </w:divBdr>
    </w:div>
    <w:div w:id="369110561">
      <w:bodyDiv w:val="1"/>
      <w:marLeft w:val="0"/>
      <w:marRight w:val="0"/>
      <w:marTop w:val="0"/>
      <w:marBottom w:val="0"/>
      <w:divBdr>
        <w:top w:val="none" w:sz="0" w:space="0" w:color="auto"/>
        <w:left w:val="none" w:sz="0" w:space="0" w:color="auto"/>
        <w:bottom w:val="none" w:sz="0" w:space="0" w:color="auto"/>
        <w:right w:val="none" w:sz="0" w:space="0" w:color="auto"/>
      </w:divBdr>
    </w:div>
    <w:div w:id="643853333">
      <w:bodyDiv w:val="1"/>
      <w:marLeft w:val="0"/>
      <w:marRight w:val="0"/>
      <w:marTop w:val="0"/>
      <w:marBottom w:val="0"/>
      <w:divBdr>
        <w:top w:val="none" w:sz="0" w:space="0" w:color="auto"/>
        <w:left w:val="none" w:sz="0" w:space="0" w:color="auto"/>
        <w:bottom w:val="none" w:sz="0" w:space="0" w:color="auto"/>
        <w:right w:val="none" w:sz="0" w:space="0" w:color="auto"/>
      </w:divBdr>
    </w:div>
    <w:div w:id="735081464">
      <w:bodyDiv w:val="1"/>
      <w:marLeft w:val="0"/>
      <w:marRight w:val="0"/>
      <w:marTop w:val="0"/>
      <w:marBottom w:val="0"/>
      <w:divBdr>
        <w:top w:val="none" w:sz="0" w:space="0" w:color="auto"/>
        <w:left w:val="none" w:sz="0" w:space="0" w:color="auto"/>
        <w:bottom w:val="none" w:sz="0" w:space="0" w:color="auto"/>
        <w:right w:val="none" w:sz="0" w:space="0" w:color="auto"/>
      </w:divBdr>
    </w:div>
    <w:div w:id="895050924">
      <w:bodyDiv w:val="1"/>
      <w:marLeft w:val="0"/>
      <w:marRight w:val="0"/>
      <w:marTop w:val="0"/>
      <w:marBottom w:val="0"/>
      <w:divBdr>
        <w:top w:val="none" w:sz="0" w:space="0" w:color="auto"/>
        <w:left w:val="none" w:sz="0" w:space="0" w:color="auto"/>
        <w:bottom w:val="none" w:sz="0" w:space="0" w:color="auto"/>
        <w:right w:val="none" w:sz="0" w:space="0" w:color="auto"/>
      </w:divBdr>
    </w:div>
    <w:div w:id="1230269553">
      <w:bodyDiv w:val="1"/>
      <w:marLeft w:val="0"/>
      <w:marRight w:val="0"/>
      <w:marTop w:val="0"/>
      <w:marBottom w:val="0"/>
      <w:divBdr>
        <w:top w:val="none" w:sz="0" w:space="0" w:color="auto"/>
        <w:left w:val="none" w:sz="0" w:space="0" w:color="auto"/>
        <w:bottom w:val="none" w:sz="0" w:space="0" w:color="auto"/>
        <w:right w:val="none" w:sz="0" w:space="0" w:color="auto"/>
      </w:divBdr>
    </w:div>
    <w:div w:id="1898859742">
      <w:bodyDiv w:val="1"/>
      <w:marLeft w:val="0"/>
      <w:marRight w:val="0"/>
      <w:marTop w:val="0"/>
      <w:marBottom w:val="0"/>
      <w:divBdr>
        <w:top w:val="none" w:sz="0" w:space="0" w:color="auto"/>
        <w:left w:val="none" w:sz="0" w:space="0" w:color="auto"/>
        <w:bottom w:val="none" w:sz="0" w:space="0" w:color="auto"/>
        <w:right w:val="none" w:sz="0" w:space="0" w:color="auto"/>
      </w:divBdr>
    </w:div>
    <w:div w:id="20343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User</cp:lastModifiedBy>
  <cp:revision>2</cp:revision>
  <cp:lastPrinted>2018-02-12T10:01:00Z</cp:lastPrinted>
  <dcterms:created xsi:type="dcterms:W3CDTF">2018-02-12T10:02:00Z</dcterms:created>
  <dcterms:modified xsi:type="dcterms:W3CDTF">2018-02-12T10:02:00Z</dcterms:modified>
</cp:coreProperties>
</file>